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840E" w14:textId="788E9446" w:rsidR="0030423C" w:rsidRPr="005D4E1E" w:rsidRDefault="005D4E1E" w:rsidP="005D4E1E">
      <w:pPr>
        <w:jc w:val="center"/>
        <w:rPr>
          <w:b/>
          <w:sz w:val="24"/>
        </w:rPr>
      </w:pPr>
      <w:r w:rsidRPr="005D4E1E">
        <w:rPr>
          <w:b/>
          <w:sz w:val="24"/>
        </w:rPr>
        <w:t>BACKUP</w:t>
      </w:r>
    </w:p>
    <w:p w14:paraId="1FB8D744" w14:textId="77777777" w:rsidR="00F3437D" w:rsidRDefault="00F3437D"/>
    <w:tbl>
      <w:tblPr>
        <w:tblStyle w:val="TableGrid"/>
        <w:tblW w:w="5000" w:type="pct"/>
        <w:tblLayout w:type="fixed"/>
        <w:tblLook w:val="04A0" w:firstRow="1" w:lastRow="0" w:firstColumn="1" w:lastColumn="0" w:noHBand="0" w:noVBand="1"/>
      </w:tblPr>
      <w:tblGrid>
        <w:gridCol w:w="3132"/>
        <w:gridCol w:w="7308"/>
      </w:tblGrid>
      <w:tr w:rsidR="00F3437D" w14:paraId="293C6BDA" w14:textId="77777777" w:rsidTr="0094330E">
        <w:tc>
          <w:tcPr>
            <w:tcW w:w="1500" w:type="pct"/>
          </w:tcPr>
          <w:p w14:paraId="11271ECD" w14:textId="77777777" w:rsidR="00F3437D" w:rsidRPr="00F3437D" w:rsidRDefault="00F3437D" w:rsidP="005D4E1E">
            <w:pPr>
              <w:jc w:val="center"/>
              <w:rPr>
                <w:b/>
              </w:rPr>
            </w:pPr>
            <w:r w:rsidRPr="00F3437D">
              <w:rPr>
                <w:b/>
              </w:rPr>
              <w:t>TITLE</w:t>
            </w:r>
          </w:p>
        </w:tc>
        <w:tc>
          <w:tcPr>
            <w:tcW w:w="3500" w:type="pct"/>
          </w:tcPr>
          <w:p w14:paraId="24D562CF" w14:textId="5B5B0B71" w:rsidR="00F3437D" w:rsidRPr="00F3437D" w:rsidRDefault="00212B74" w:rsidP="005D4E1E">
            <w:pPr>
              <w:jc w:val="center"/>
              <w:rPr>
                <w:b/>
              </w:rPr>
            </w:pPr>
            <w:r>
              <w:rPr>
                <w:b/>
              </w:rPr>
              <w:t>Hard Job</w:t>
            </w:r>
          </w:p>
        </w:tc>
      </w:tr>
      <w:tr w:rsidR="00F3437D" w14:paraId="59B2451B" w14:textId="77777777" w:rsidTr="0094330E">
        <w:tc>
          <w:tcPr>
            <w:tcW w:w="1500" w:type="pct"/>
          </w:tcPr>
          <w:p w14:paraId="0E025D12" w14:textId="77777777" w:rsidR="00F3437D" w:rsidRPr="00F3437D" w:rsidRDefault="00F3437D" w:rsidP="005D4E1E">
            <w:pPr>
              <w:jc w:val="center"/>
              <w:rPr>
                <w:b/>
              </w:rPr>
            </w:pPr>
            <w:r w:rsidRPr="00F3437D">
              <w:rPr>
                <w:b/>
              </w:rPr>
              <w:t>MEDIA</w:t>
            </w:r>
          </w:p>
        </w:tc>
        <w:tc>
          <w:tcPr>
            <w:tcW w:w="3500" w:type="pct"/>
          </w:tcPr>
          <w:p w14:paraId="0BB92AF9" w14:textId="032DBDB6" w:rsidR="00F3437D" w:rsidRPr="00F3437D" w:rsidRDefault="00B07A94" w:rsidP="005D4E1E">
            <w:pPr>
              <w:jc w:val="center"/>
              <w:rPr>
                <w:b/>
              </w:rPr>
            </w:pPr>
            <w:r>
              <w:rPr>
                <w:b/>
              </w:rPr>
              <w:t>TV</w:t>
            </w:r>
            <w:r w:rsidR="000B413E">
              <w:rPr>
                <w:b/>
              </w:rPr>
              <w:t xml:space="preserve"> 0:3</w:t>
            </w:r>
            <w:r w:rsidR="00212B74">
              <w:rPr>
                <w:b/>
              </w:rPr>
              <w:t>0</w:t>
            </w:r>
          </w:p>
        </w:tc>
      </w:tr>
      <w:tr w:rsidR="00F3437D" w14:paraId="1100DF0A" w14:textId="77777777" w:rsidTr="0094330E">
        <w:tc>
          <w:tcPr>
            <w:tcW w:w="1500" w:type="pct"/>
          </w:tcPr>
          <w:p w14:paraId="271214EC" w14:textId="77777777" w:rsidR="00F3437D" w:rsidRPr="00F3437D" w:rsidRDefault="00F3437D" w:rsidP="005D4E1E">
            <w:pPr>
              <w:jc w:val="center"/>
              <w:rPr>
                <w:b/>
              </w:rPr>
            </w:pPr>
            <w:r w:rsidRPr="00F3437D">
              <w:rPr>
                <w:b/>
              </w:rPr>
              <w:t>DATE</w:t>
            </w:r>
          </w:p>
        </w:tc>
        <w:tc>
          <w:tcPr>
            <w:tcW w:w="3500" w:type="pct"/>
          </w:tcPr>
          <w:p w14:paraId="7BB95BBA" w14:textId="2A6AFE96" w:rsidR="00F3437D" w:rsidRPr="00F3437D" w:rsidRDefault="00212B74" w:rsidP="005D4E1E">
            <w:pPr>
              <w:jc w:val="center"/>
              <w:rPr>
                <w:b/>
              </w:rPr>
            </w:pPr>
            <w:r>
              <w:rPr>
                <w:b/>
              </w:rPr>
              <w:t>8/4/14</w:t>
            </w:r>
          </w:p>
        </w:tc>
      </w:tr>
      <w:tr w:rsidR="00F3437D" w14:paraId="349B34C7" w14:textId="77777777" w:rsidTr="0094330E">
        <w:tc>
          <w:tcPr>
            <w:tcW w:w="1500" w:type="pct"/>
          </w:tcPr>
          <w:p w14:paraId="69794ED5" w14:textId="77777777" w:rsidR="00F3437D" w:rsidRPr="00F3437D" w:rsidRDefault="006E3623" w:rsidP="000241A1">
            <w:pPr>
              <w:jc w:val="center"/>
              <w:rPr>
                <w:b/>
              </w:rPr>
            </w:pPr>
            <w:r>
              <w:rPr>
                <w:b/>
              </w:rPr>
              <w:t>Transcript</w:t>
            </w:r>
          </w:p>
        </w:tc>
        <w:tc>
          <w:tcPr>
            <w:tcW w:w="3500" w:type="pct"/>
          </w:tcPr>
          <w:p w14:paraId="6DD2372A" w14:textId="77777777" w:rsidR="00F3437D" w:rsidRPr="00F3437D" w:rsidRDefault="006E3623" w:rsidP="00F3437D">
            <w:pPr>
              <w:jc w:val="center"/>
              <w:rPr>
                <w:b/>
              </w:rPr>
            </w:pPr>
            <w:r>
              <w:rPr>
                <w:b/>
              </w:rPr>
              <w:t>Back Up</w:t>
            </w:r>
          </w:p>
        </w:tc>
      </w:tr>
      <w:tr w:rsidR="00CC33BC" w14:paraId="5507CF72" w14:textId="77777777" w:rsidTr="0094330E">
        <w:tc>
          <w:tcPr>
            <w:tcW w:w="1500" w:type="pct"/>
          </w:tcPr>
          <w:p w14:paraId="41448D23" w14:textId="77777777" w:rsidR="00CC33BC" w:rsidRDefault="00CC33BC" w:rsidP="00CC33BC"/>
          <w:p w14:paraId="23712796" w14:textId="77777777" w:rsidR="00B3359A" w:rsidRPr="0048730B" w:rsidRDefault="00B3359A" w:rsidP="00B3359A">
            <w:pPr>
              <w:shd w:val="clear" w:color="auto" w:fill="FFFFFF"/>
              <w:rPr>
                <w:rFonts w:cs="Arial"/>
                <w:color w:val="222222"/>
                <w:szCs w:val="20"/>
              </w:rPr>
            </w:pPr>
            <w:r w:rsidRPr="0048730B">
              <w:rPr>
                <w:rFonts w:cs="Arial"/>
                <w:color w:val="222222"/>
                <w:szCs w:val="20"/>
              </w:rPr>
              <w:t>VOICE OVER: Being an electrician is a hard job for someone my age.</w:t>
            </w:r>
          </w:p>
          <w:p w14:paraId="47086C39"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292CB288" w14:textId="77777777" w:rsidR="00B3359A" w:rsidRPr="0048730B" w:rsidRDefault="00B3359A" w:rsidP="00B3359A">
            <w:pPr>
              <w:shd w:val="clear" w:color="auto" w:fill="FFFFFF"/>
              <w:rPr>
                <w:rFonts w:cs="Arial"/>
                <w:color w:val="222222"/>
                <w:szCs w:val="20"/>
              </w:rPr>
            </w:pPr>
            <w:r w:rsidRPr="00A86778">
              <w:rPr>
                <w:rFonts w:cs="Arial"/>
                <w:b/>
                <w:color w:val="222222"/>
                <w:szCs w:val="20"/>
              </w:rPr>
              <w:t>ON SCREEN:</w:t>
            </w:r>
            <w:r w:rsidRPr="0048730B">
              <w:rPr>
                <w:rFonts w:cs="Arial"/>
                <w:color w:val="222222"/>
                <w:szCs w:val="20"/>
              </w:rPr>
              <w:t xml:space="preserve"> Mike </w:t>
            </w:r>
            <w:proofErr w:type="spellStart"/>
            <w:r w:rsidRPr="0048730B">
              <w:rPr>
                <w:rFonts w:cs="Arial"/>
                <w:color w:val="222222"/>
                <w:szCs w:val="20"/>
              </w:rPr>
              <w:t>Nauck</w:t>
            </w:r>
            <w:proofErr w:type="spellEnd"/>
            <w:r w:rsidRPr="0048730B">
              <w:rPr>
                <w:rFonts w:cs="Arial"/>
                <w:color w:val="222222"/>
                <w:szCs w:val="20"/>
              </w:rPr>
              <w:t xml:space="preserve"> New Orleans, LA</w:t>
            </w:r>
          </w:p>
          <w:p w14:paraId="32C9CD7E"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02DD3C8F" w14:textId="77777777" w:rsidR="00B3359A" w:rsidRPr="0048730B" w:rsidRDefault="00B3359A" w:rsidP="00B3359A">
            <w:pPr>
              <w:shd w:val="clear" w:color="auto" w:fill="FFFFFF"/>
              <w:rPr>
                <w:rFonts w:cs="Arial"/>
                <w:color w:val="222222"/>
                <w:szCs w:val="20"/>
              </w:rPr>
            </w:pPr>
            <w:r w:rsidRPr="0048730B">
              <w:rPr>
                <w:rFonts w:cs="Arial"/>
                <w:color w:val="222222"/>
                <w:szCs w:val="20"/>
              </w:rPr>
              <w:t>VOICE OVER: I’ve had a spinal fusion and had burns on 40% of my body. I’m retiring soon and I’ll need social security.</w:t>
            </w:r>
          </w:p>
          <w:p w14:paraId="7C68EEFF"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60A59D8E" w14:textId="77777777" w:rsidR="00B3359A" w:rsidRPr="0048730B" w:rsidRDefault="00B3359A" w:rsidP="00B3359A">
            <w:pPr>
              <w:shd w:val="clear" w:color="auto" w:fill="FFFFFF"/>
              <w:rPr>
                <w:rFonts w:cs="Arial"/>
                <w:color w:val="222222"/>
                <w:szCs w:val="20"/>
              </w:rPr>
            </w:pPr>
            <w:r w:rsidRPr="0048730B">
              <w:rPr>
                <w:rFonts w:cs="Arial"/>
                <w:color w:val="222222"/>
                <w:szCs w:val="20"/>
              </w:rPr>
              <w:t>MIKE: But Bill Cassidy voted in congress to raise the retirement age to 70.</w:t>
            </w:r>
          </w:p>
          <w:p w14:paraId="4C9A372A"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53431349" w14:textId="77777777" w:rsidR="00B3359A" w:rsidRPr="0048730B" w:rsidRDefault="00B3359A" w:rsidP="00B3359A">
            <w:pPr>
              <w:shd w:val="clear" w:color="auto" w:fill="FFFFFF"/>
              <w:rPr>
                <w:rFonts w:cs="Arial"/>
                <w:color w:val="222222"/>
                <w:szCs w:val="20"/>
              </w:rPr>
            </w:pPr>
            <w:r w:rsidRPr="00A86778">
              <w:rPr>
                <w:rFonts w:cs="Arial"/>
                <w:b/>
                <w:color w:val="222222"/>
                <w:szCs w:val="20"/>
              </w:rPr>
              <w:t>ON SCREEN:</w:t>
            </w:r>
            <w:r w:rsidRPr="0048730B">
              <w:rPr>
                <w:rFonts w:cs="Arial"/>
                <w:color w:val="222222"/>
                <w:szCs w:val="20"/>
              </w:rPr>
              <w:t xml:space="preserve"> RAISE RETIREMENT AGE TO 70 &amp; CUT BENEFITS | Bill Cassidy H. Con. Res. 96, Vote#175, 4/10/14;; FY2015 RSC Budget, 4/9/14</w:t>
            </w:r>
          </w:p>
          <w:p w14:paraId="4F47A6DE"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02590598" w14:textId="77777777" w:rsidR="006951F2" w:rsidRDefault="006951F2" w:rsidP="004B33AD"/>
          <w:p w14:paraId="2C3850A4" w14:textId="77777777" w:rsidR="006951F2" w:rsidRDefault="006951F2" w:rsidP="004B33AD"/>
        </w:tc>
        <w:tc>
          <w:tcPr>
            <w:tcW w:w="3500" w:type="pct"/>
          </w:tcPr>
          <w:p w14:paraId="659EDA6B" w14:textId="77777777" w:rsidR="00B87916" w:rsidRDefault="00B87916" w:rsidP="00CE6F0C">
            <w:pPr>
              <w:rPr>
                <w:rFonts w:eastAsia="Times New Roman"/>
              </w:rPr>
            </w:pPr>
          </w:p>
          <w:p w14:paraId="0FB68F6B" w14:textId="77777777" w:rsidR="00B87916" w:rsidRPr="00412C7E" w:rsidRDefault="00B87916" w:rsidP="00B87916">
            <w:pPr>
              <w:contextualSpacing/>
              <w:rPr>
                <w:rFonts w:eastAsia="Times New Roman" w:cs="Times New Roman"/>
                <w:b/>
                <w:u w:val="single"/>
              </w:rPr>
            </w:pPr>
            <w:r>
              <w:rPr>
                <w:rFonts w:eastAsia="Times New Roman" w:cs="Times New Roman"/>
                <w:b/>
                <w:u w:val="single"/>
              </w:rPr>
              <w:t>CONGRESSMAN CASSIDY HAS VOTED TO RAISE THE RETIREMENT AGE FOR SOCIAL SECURITY TO 70 AT LEAST FOUR TIMES</w:t>
            </w:r>
          </w:p>
          <w:p w14:paraId="69A8A933" w14:textId="77777777" w:rsidR="00B87916" w:rsidRDefault="00B87916" w:rsidP="00B87916">
            <w:pPr>
              <w:contextualSpacing/>
              <w:rPr>
                <w:rFonts w:eastAsia="Times New Roman" w:cs="Times New Roman"/>
              </w:rPr>
            </w:pPr>
          </w:p>
          <w:p w14:paraId="0670059D" w14:textId="77777777" w:rsidR="00B87916" w:rsidRPr="00CF511A" w:rsidRDefault="00B87916" w:rsidP="00B87916">
            <w:r w:rsidRPr="00CF511A">
              <w:rPr>
                <w:b/>
                <w:bCs/>
              </w:rPr>
              <w:t>Bill Cassidy Voted For The Republican Study Committee Budget For FY 2015, 2014, 2013 and 2012. </w:t>
            </w:r>
            <w:r w:rsidRPr="00CF511A">
              <w:t>[H. Con. Res. 96, Vote #175, </w:t>
            </w:r>
            <w:hyperlink r:id="rId9" w:tgtFrame="_blank" w:history="1">
              <w:r w:rsidRPr="00CF511A">
                <w:rPr>
                  <w:rStyle w:val="Hyperlink"/>
                  <w:rFonts w:cs="Arial"/>
                </w:rPr>
                <w:t>4/10</w:t>
              </w:r>
              <w:bookmarkStart w:id="0" w:name="_GoBack"/>
              <w:bookmarkEnd w:id="0"/>
              <w:r w:rsidRPr="00CF511A">
                <w:rPr>
                  <w:rStyle w:val="Hyperlink"/>
                  <w:rFonts w:cs="Arial"/>
                </w:rPr>
                <w:t>/14</w:t>
              </w:r>
            </w:hyperlink>
            <w:r w:rsidRPr="00CF511A">
              <w:t>; H.Con.Res.25, Vote #86, </w:t>
            </w:r>
            <w:hyperlink r:id="rId10" w:tgtFrame="_blank" w:history="1">
              <w:r w:rsidRPr="00CF511A">
                <w:rPr>
                  <w:rStyle w:val="Hyperlink"/>
                  <w:rFonts w:cs="Arial"/>
                </w:rPr>
                <w:t>3/20/13</w:t>
              </w:r>
            </w:hyperlink>
            <w:r w:rsidRPr="00CF511A">
              <w:t>; H.Con.Res.112, Vote #149, </w:t>
            </w:r>
            <w:hyperlink r:id="rId11" w:tgtFrame="_blank" w:history="1">
              <w:r w:rsidRPr="00CF511A">
                <w:rPr>
                  <w:rStyle w:val="Hyperlink"/>
                  <w:rFonts w:cs="Arial"/>
                </w:rPr>
                <w:t>3/29/12</w:t>
              </w:r>
            </w:hyperlink>
            <w:r w:rsidRPr="00CF511A">
              <w:t>; H.Con.Res.34, Vote #275, </w:t>
            </w:r>
            <w:hyperlink r:id="rId12" w:tgtFrame="_blank" w:history="1">
              <w:r w:rsidRPr="00CF511A">
                <w:rPr>
                  <w:rStyle w:val="Hyperlink"/>
                  <w:rFonts w:cs="Arial"/>
                </w:rPr>
                <w:t>4/15/11</w:t>
              </w:r>
            </w:hyperlink>
            <w:r w:rsidRPr="00CF511A">
              <w:t>]</w:t>
            </w:r>
          </w:p>
          <w:p w14:paraId="129403B9" w14:textId="77777777" w:rsidR="00B87916" w:rsidRDefault="00B87916" w:rsidP="00B87916">
            <w:pPr>
              <w:rPr>
                <w:rFonts w:eastAsia="Times New Roman"/>
              </w:rPr>
            </w:pPr>
          </w:p>
          <w:p w14:paraId="535F7FB6" w14:textId="77777777" w:rsidR="00B87916" w:rsidRDefault="00B87916" w:rsidP="00B87916">
            <w:pPr>
              <w:widowControl w:val="0"/>
              <w:autoSpaceDE w:val="0"/>
              <w:autoSpaceDN w:val="0"/>
              <w:adjustRightInd w:val="0"/>
              <w:rPr>
                <w:rFonts w:cs="Arial"/>
                <w:szCs w:val="20"/>
              </w:rPr>
            </w:pPr>
            <w:r>
              <w:rPr>
                <w:rFonts w:cs="Arial"/>
                <w:b/>
                <w:szCs w:val="20"/>
              </w:rPr>
              <w:t xml:space="preserve">The FY 2015 RSC Budget Raised The Retirement Age For Social Security To 70. </w:t>
            </w:r>
            <w:r>
              <w:rPr>
                <w:rFonts w:cs="Arial"/>
                <w:szCs w:val="20"/>
              </w:rPr>
              <w:t xml:space="preserve">“This budget would slowly phase in an increase in the Social Security full-retirement age. The full retirement age would continue the current-law’s gradual increase of two months per year beginning in 2022 until the full retirement age reaches 70.” [The FY 2015 RSC Budget, accessed </w:t>
            </w:r>
            <w:hyperlink r:id="rId13" w:history="1">
              <w:r w:rsidRPr="000C038C">
                <w:rPr>
                  <w:rStyle w:val="Hyperlink"/>
                  <w:rFonts w:cs="Arial"/>
                  <w:szCs w:val="20"/>
                </w:rPr>
                <w:t>4/9/14</w:t>
              </w:r>
            </w:hyperlink>
            <w:r>
              <w:rPr>
                <w:rFonts w:cs="Arial"/>
                <w:szCs w:val="20"/>
              </w:rPr>
              <w:t>]</w:t>
            </w:r>
          </w:p>
          <w:p w14:paraId="11B3491A" w14:textId="77777777" w:rsidR="00B87916" w:rsidRDefault="00B87916" w:rsidP="00B87916">
            <w:pPr>
              <w:widowControl w:val="0"/>
              <w:autoSpaceDE w:val="0"/>
              <w:autoSpaceDN w:val="0"/>
              <w:adjustRightInd w:val="0"/>
              <w:rPr>
                <w:rFonts w:cs="Arial"/>
                <w:szCs w:val="20"/>
              </w:rPr>
            </w:pPr>
          </w:p>
          <w:p w14:paraId="26083813" w14:textId="77777777" w:rsidR="00B87916" w:rsidRDefault="00B87916" w:rsidP="00B87916">
            <w:pPr>
              <w:widowControl w:val="0"/>
              <w:autoSpaceDE w:val="0"/>
              <w:autoSpaceDN w:val="0"/>
              <w:adjustRightInd w:val="0"/>
              <w:rPr>
                <w:rFonts w:cs="Arial"/>
                <w:szCs w:val="20"/>
              </w:rPr>
            </w:pPr>
            <w:r>
              <w:rPr>
                <w:rFonts w:cs="Arial"/>
                <w:b/>
                <w:szCs w:val="20"/>
              </w:rPr>
              <w:t xml:space="preserve">The FY 2014 RSC Budget Raised The Retirement Age For Social Security To 70. </w:t>
            </w:r>
            <w:r>
              <w:rPr>
                <w:rFonts w:cs="Arial"/>
                <w:szCs w:val="20"/>
              </w:rPr>
              <w:t>“</w:t>
            </w:r>
            <w:r w:rsidRPr="00C73EBC">
              <w:rPr>
                <w:rFonts w:cs="Arial"/>
                <w:szCs w:val="20"/>
              </w:rPr>
              <w:t>This budget would slowly phase in an increase in the Soci</w:t>
            </w:r>
            <w:r>
              <w:rPr>
                <w:rFonts w:cs="Arial"/>
                <w:szCs w:val="20"/>
              </w:rPr>
              <w:t xml:space="preserve">al Security full-retirement age </w:t>
            </w:r>
            <w:r w:rsidRPr="00C73EBC">
              <w:rPr>
                <w:rFonts w:cs="Arial"/>
                <w:szCs w:val="20"/>
              </w:rPr>
              <w:t xml:space="preserve">for individuals born in 1962 (currently 51) and after to an </w:t>
            </w:r>
            <w:r>
              <w:rPr>
                <w:rFonts w:cs="Arial"/>
                <w:szCs w:val="20"/>
              </w:rPr>
              <w:t xml:space="preserve">eventual full-retirement age of </w:t>
            </w:r>
            <w:r w:rsidRPr="00C73EBC">
              <w:rPr>
                <w:rFonts w:cs="Arial"/>
                <w:szCs w:val="20"/>
              </w:rPr>
              <w:t xml:space="preserve">70. </w:t>
            </w:r>
            <w:r>
              <w:rPr>
                <w:rFonts w:cs="Arial"/>
                <w:szCs w:val="20"/>
              </w:rPr>
              <w:t xml:space="preserve">“ [FY 2014 RSC Budget, </w:t>
            </w:r>
            <w:hyperlink r:id="rId14" w:history="1">
              <w:r w:rsidRPr="00412C7E">
                <w:rPr>
                  <w:rStyle w:val="Hyperlink"/>
                  <w:rFonts w:cs="Arial"/>
                  <w:szCs w:val="20"/>
                </w:rPr>
                <w:t>March 2013</w:t>
              </w:r>
            </w:hyperlink>
            <w:r>
              <w:rPr>
                <w:rFonts w:cs="Arial"/>
                <w:szCs w:val="20"/>
              </w:rPr>
              <w:t>]</w:t>
            </w:r>
          </w:p>
          <w:p w14:paraId="245BEB46" w14:textId="77777777" w:rsidR="00B87916" w:rsidRDefault="00B87916" w:rsidP="00B87916">
            <w:pPr>
              <w:widowControl w:val="0"/>
              <w:autoSpaceDE w:val="0"/>
              <w:autoSpaceDN w:val="0"/>
              <w:adjustRightInd w:val="0"/>
              <w:rPr>
                <w:rFonts w:cs="Arial"/>
                <w:szCs w:val="20"/>
              </w:rPr>
            </w:pPr>
          </w:p>
          <w:p w14:paraId="755DA302" w14:textId="77777777" w:rsidR="00B87916" w:rsidRDefault="00B87916" w:rsidP="00B87916">
            <w:pPr>
              <w:widowControl w:val="0"/>
              <w:autoSpaceDE w:val="0"/>
              <w:autoSpaceDN w:val="0"/>
              <w:adjustRightInd w:val="0"/>
              <w:rPr>
                <w:rFonts w:cs="Arial"/>
                <w:szCs w:val="20"/>
              </w:rPr>
            </w:pPr>
            <w:r>
              <w:rPr>
                <w:rFonts w:cs="Arial"/>
                <w:b/>
                <w:szCs w:val="20"/>
              </w:rPr>
              <w:t xml:space="preserve">The FY 2013 RSC Budget Raised The Retirement Age For Social Security To 70. </w:t>
            </w:r>
            <w:r>
              <w:rPr>
                <w:rFonts w:cs="Arial"/>
                <w:szCs w:val="20"/>
              </w:rPr>
              <w:t>“</w:t>
            </w:r>
            <w:r w:rsidRPr="00412C7E">
              <w:rPr>
                <w:rFonts w:cs="Arial"/>
                <w:szCs w:val="20"/>
              </w:rPr>
              <w:t>Specifically, we propose slowly increasing full-</w:t>
            </w:r>
            <w:r>
              <w:rPr>
                <w:rFonts w:cs="Arial"/>
                <w:szCs w:val="20"/>
              </w:rPr>
              <w:t xml:space="preserve"> </w:t>
            </w:r>
            <w:r w:rsidRPr="00412C7E">
              <w:rPr>
                <w:rFonts w:cs="Arial"/>
                <w:szCs w:val="20"/>
              </w:rPr>
              <w:t>retirement age to 70 years. This would be</w:t>
            </w:r>
            <w:r>
              <w:rPr>
                <w:rFonts w:cs="Arial"/>
                <w:szCs w:val="20"/>
              </w:rPr>
              <w:t xml:space="preserve"> </w:t>
            </w:r>
            <w:r w:rsidRPr="00412C7E">
              <w:rPr>
                <w:rFonts w:cs="Arial"/>
                <w:szCs w:val="20"/>
              </w:rPr>
              <w:t>accomplished by increasing the full-retirement</w:t>
            </w:r>
            <w:r>
              <w:rPr>
                <w:rFonts w:cs="Arial"/>
                <w:szCs w:val="20"/>
              </w:rPr>
              <w:t xml:space="preserve"> </w:t>
            </w:r>
            <w:r w:rsidRPr="00412C7E">
              <w:rPr>
                <w:rFonts w:cs="Arial"/>
                <w:szCs w:val="20"/>
              </w:rPr>
              <w:t>age in two-month-per-year increments for</w:t>
            </w:r>
            <w:r>
              <w:rPr>
                <w:rFonts w:cs="Arial"/>
                <w:szCs w:val="20"/>
              </w:rPr>
              <w:t xml:space="preserve"> </w:t>
            </w:r>
            <w:r w:rsidRPr="00412C7E">
              <w:rPr>
                <w:rFonts w:cs="Arial"/>
                <w:szCs w:val="20"/>
              </w:rPr>
              <w:t>workers currently under 55 years old.</w:t>
            </w:r>
            <w:r>
              <w:rPr>
                <w:rFonts w:cs="Arial"/>
                <w:szCs w:val="20"/>
              </w:rPr>
              <w:t xml:space="preserve"> </w:t>
            </w:r>
            <w:r w:rsidRPr="00412C7E">
              <w:rPr>
                <w:rFonts w:cs="Arial"/>
                <w:szCs w:val="20"/>
              </w:rPr>
              <w:t>Specifically, this proposal would increase the</w:t>
            </w:r>
            <w:r>
              <w:rPr>
                <w:rFonts w:cs="Arial"/>
                <w:szCs w:val="20"/>
              </w:rPr>
              <w:t xml:space="preserve"> </w:t>
            </w:r>
            <w:r w:rsidRPr="00412C7E">
              <w:rPr>
                <w:rFonts w:cs="Arial"/>
                <w:szCs w:val="20"/>
              </w:rPr>
              <w:t>full-retirement age to 66 years and 2 months</w:t>
            </w:r>
            <w:r>
              <w:rPr>
                <w:rFonts w:cs="Arial"/>
                <w:szCs w:val="20"/>
              </w:rPr>
              <w:t xml:space="preserve"> </w:t>
            </w:r>
            <w:r w:rsidRPr="00412C7E">
              <w:rPr>
                <w:rFonts w:cs="Arial"/>
                <w:szCs w:val="20"/>
              </w:rPr>
              <w:t>starting with those born in 1958. Then, the full-</w:t>
            </w:r>
            <w:r>
              <w:rPr>
                <w:rFonts w:cs="Arial"/>
                <w:szCs w:val="20"/>
              </w:rPr>
              <w:t xml:space="preserve"> </w:t>
            </w:r>
            <w:r w:rsidRPr="00412C7E">
              <w:rPr>
                <w:rFonts w:cs="Arial"/>
                <w:szCs w:val="20"/>
              </w:rPr>
              <w:t>retirement age would increase in two-month</w:t>
            </w:r>
            <w:r>
              <w:rPr>
                <w:rFonts w:cs="Arial"/>
                <w:szCs w:val="20"/>
              </w:rPr>
              <w:t xml:space="preserve"> </w:t>
            </w:r>
            <w:r w:rsidRPr="00412C7E">
              <w:rPr>
                <w:rFonts w:cs="Arial"/>
                <w:szCs w:val="20"/>
              </w:rPr>
              <w:t>increments per year, reaching 67 for those born</w:t>
            </w:r>
            <w:r>
              <w:rPr>
                <w:rFonts w:cs="Arial"/>
                <w:szCs w:val="20"/>
              </w:rPr>
              <w:t xml:space="preserve"> </w:t>
            </w:r>
            <w:r w:rsidRPr="00412C7E">
              <w:rPr>
                <w:rFonts w:cs="Arial"/>
                <w:szCs w:val="20"/>
              </w:rPr>
              <w:t>in 1963 or later. For those born in 1978 or later,</w:t>
            </w:r>
            <w:r>
              <w:rPr>
                <w:rFonts w:cs="Arial"/>
                <w:szCs w:val="20"/>
              </w:rPr>
              <w:t xml:space="preserve"> </w:t>
            </w:r>
            <w:r w:rsidRPr="00412C7E">
              <w:rPr>
                <w:rFonts w:cs="Arial"/>
                <w:szCs w:val="20"/>
              </w:rPr>
              <w:t>the full-retirement age would remain at 70</w:t>
            </w:r>
            <w:r>
              <w:rPr>
                <w:rFonts w:cs="Arial"/>
                <w:szCs w:val="20"/>
              </w:rPr>
              <w:t xml:space="preserve"> </w:t>
            </w:r>
            <w:r w:rsidRPr="00412C7E">
              <w:rPr>
                <w:rFonts w:cs="Arial"/>
                <w:szCs w:val="20"/>
              </w:rPr>
              <w:t>years old.</w:t>
            </w:r>
            <w:r>
              <w:rPr>
                <w:rFonts w:cs="Arial"/>
                <w:szCs w:val="20"/>
              </w:rPr>
              <w:t xml:space="preserve">” [FY 2013 RSC Budget, </w:t>
            </w:r>
            <w:hyperlink r:id="rId15" w:history="1">
              <w:r w:rsidRPr="00412C7E">
                <w:rPr>
                  <w:rStyle w:val="Hyperlink"/>
                  <w:rFonts w:cs="Arial"/>
                  <w:szCs w:val="20"/>
                </w:rPr>
                <w:t>March 2012</w:t>
              </w:r>
            </w:hyperlink>
            <w:r>
              <w:rPr>
                <w:rFonts w:cs="Arial"/>
                <w:szCs w:val="20"/>
              </w:rPr>
              <w:t>]</w:t>
            </w:r>
          </w:p>
          <w:p w14:paraId="244387FA" w14:textId="77777777" w:rsidR="00B87916" w:rsidRDefault="00B87916" w:rsidP="00B87916">
            <w:pPr>
              <w:widowControl w:val="0"/>
              <w:autoSpaceDE w:val="0"/>
              <w:autoSpaceDN w:val="0"/>
              <w:adjustRightInd w:val="0"/>
              <w:rPr>
                <w:rFonts w:cs="Arial"/>
                <w:szCs w:val="20"/>
              </w:rPr>
            </w:pPr>
          </w:p>
          <w:p w14:paraId="1A2E347B" w14:textId="4DC44C39" w:rsidR="00B87916" w:rsidRDefault="00B87916" w:rsidP="00B87916">
            <w:pPr>
              <w:rPr>
                <w:rFonts w:eastAsia="Times New Roman"/>
              </w:rPr>
            </w:pPr>
            <w:r>
              <w:rPr>
                <w:rFonts w:eastAsia="Times New Roman" w:cs="Times New Roman"/>
                <w:b/>
              </w:rPr>
              <w:t xml:space="preserve">The FY 2012 RSC Budget Raised The Retirement Age For Social Security To 70. </w:t>
            </w:r>
            <w:r>
              <w:rPr>
                <w:rFonts w:eastAsia="Times New Roman" w:cs="Times New Roman"/>
              </w:rPr>
              <w:t>“</w:t>
            </w:r>
            <w:r w:rsidRPr="00412C7E">
              <w:rPr>
                <w:rFonts w:eastAsia="Times New Roman" w:cs="Times New Roman"/>
              </w:rPr>
              <w:t>Specifically, we propose slowly increasing</w:t>
            </w:r>
            <w:r>
              <w:rPr>
                <w:rFonts w:eastAsia="Times New Roman" w:cs="Times New Roman"/>
              </w:rPr>
              <w:t xml:space="preserve"> </w:t>
            </w:r>
            <w:r w:rsidRPr="00412C7E">
              <w:rPr>
                <w:rFonts w:eastAsia="Times New Roman" w:cs="Times New Roman"/>
              </w:rPr>
              <w:t>normal retirement age to 70 years of age.</w:t>
            </w:r>
            <w:r>
              <w:rPr>
                <w:rFonts w:eastAsia="Times New Roman" w:cs="Times New Roman"/>
              </w:rPr>
              <w:t xml:space="preserve"> </w:t>
            </w:r>
            <w:r w:rsidRPr="00412C7E">
              <w:rPr>
                <w:rFonts w:eastAsia="Times New Roman" w:cs="Times New Roman"/>
              </w:rPr>
              <w:t>This would be accomplished by increasing</w:t>
            </w:r>
            <w:r>
              <w:rPr>
                <w:rFonts w:eastAsia="Times New Roman" w:cs="Times New Roman"/>
              </w:rPr>
              <w:t xml:space="preserve"> </w:t>
            </w:r>
            <w:r w:rsidRPr="00412C7E">
              <w:rPr>
                <w:rFonts w:eastAsia="Times New Roman" w:cs="Times New Roman"/>
              </w:rPr>
              <w:t>the normal retirement age in two-month-per-</w:t>
            </w:r>
            <w:r>
              <w:rPr>
                <w:rFonts w:eastAsia="Times New Roman" w:cs="Times New Roman"/>
              </w:rPr>
              <w:t xml:space="preserve"> </w:t>
            </w:r>
            <w:r w:rsidRPr="00412C7E">
              <w:rPr>
                <w:rFonts w:eastAsia="Times New Roman" w:cs="Times New Roman"/>
              </w:rPr>
              <w:t>year increments for workers currently under</w:t>
            </w:r>
            <w:r>
              <w:rPr>
                <w:rFonts w:eastAsia="Times New Roman" w:cs="Times New Roman"/>
              </w:rPr>
              <w:t xml:space="preserve"> </w:t>
            </w:r>
            <w:r w:rsidRPr="00412C7E">
              <w:rPr>
                <w:rFonts w:eastAsia="Times New Roman" w:cs="Times New Roman"/>
              </w:rPr>
              <w:t>60 years old. Specifically, this proposal</w:t>
            </w:r>
            <w:r>
              <w:rPr>
                <w:rFonts w:eastAsia="Times New Roman" w:cs="Times New Roman"/>
              </w:rPr>
              <w:t xml:space="preserve"> </w:t>
            </w:r>
            <w:r w:rsidRPr="00412C7E">
              <w:rPr>
                <w:rFonts w:eastAsia="Times New Roman" w:cs="Times New Roman"/>
              </w:rPr>
              <w:t>would increase the full retirement age to 66</w:t>
            </w:r>
            <w:r>
              <w:rPr>
                <w:rFonts w:eastAsia="Times New Roman" w:cs="Times New Roman"/>
              </w:rPr>
              <w:t xml:space="preserve"> </w:t>
            </w:r>
            <w:r w:rsidRPr="00412C7E">
              <w:rPr>
                <w:rFonts w:eastAsia="Times New Roman" w:cs="Times New Roman"/>
              </w:rPr>
              <w:t>years and 2 months starting with those born</w:t>
            </w:r>
            <w:r>
              <w:rPr>
                <w:rFonts w:eastAsia="Times New Roman" w:cs="Times New Roman"/>
              </w:rPr>
              <w:t xml:space="preserve"> </w:t>
            </w:r>
            <w:r w:rsidRPr="00412C7E">
              <w:rPr>
                <w:rFonts w:eastAsia="Times New Roman" w:cs="Times New Roman"/>
              </w:rPr>
              <w:t>in 1952. Then, the full retirement age would</w:t>
            </w:r>
            <w:r>
              <w:rPr>
                <w:rFonts w:eastAsia="Times New Roman" w:cs="Times New Roman"/>
              </w:rPr>
              <w:t xml:space="preserve"> </w:t>
            </w:r>
            <w:r w:rsidRPr="00412C7E">
              <w:rPr>
                <w:rFonts w:eastAsia="Times New Roman" w:cs="Times New Roman"/>
              </w:rPr>
              <w:t>increase in two-month increments per year,</w:t>
            </w:r>
            <w:r>
              <w:rPr>
                <w:rFonts w:eastAsia="Times New Roman" w:cs="Times New Roman"/>
              </w:rPr>
              <w:t xml:space="preserve"> </w:t>
            </w:r>
            <w:r w:rsidRPr="00412C7E">
              <w:rPr>
                <w:rFonts w:eastAsia="Times New Roman" w:cs="Times New Roman"/>
              </w:rPr>
              <w:t>reaching 67 for those born in 1957 or later.</w:t>
            </w:r>
            <w:r>
              <w:rPr>
                <w:rFonts w:eastAsia="Times New Roman" w:cs="Times New Roman"/>
              </w:rPr>
              <w:t xml:space="preserve"> </w:t>
            </w:r>
            <w:r w:rsidRPr="00412C7E">
              <w:rPr>
                <w:rFonts w:eastAsia="Times New Roman" w:cs="Times New Roman"/>
              </w:rPr>
              <w:t>For those born in 1975 or later, the full</w:t>
            </w:r>
            <w:r>
              <w:rPr>
                <w:rFonts w:eastAsia="Times New Roman" w:cs="Times New Roman"/>
              </w:rPr>
              <w:t xml:space="preserve"> </w:t>
            </w:r>
            <w:r w:rsidRPr="00412C7E">
              <w:rPr>
                <w:rFonts w:eastAsia="Times New Roman" w:cs="Times New Roman"/>
              </w:rPr>
              <w:t>retirement age would remain at 70 years old.</w:t>
            </w:r>
            <w:r>
              <w:rPr>
                <w:rFonts w:eastAsia="Times New Roman" w:cs="Times New Roman"/>
              </w:rPr>
              <w:t xml:space="preserve">” [FY 2012 RSC Budget, </w:t>
            </w:r>
            <w:hyperlink r:id="rId16" w:history="1">
              <w:r w:rsidRPr="00412C7E">
                <w:rPr>
                  <w:rStyle w:val="Hyperlink"/>
                  <w:rFonts w:eastAsia="Times New Roman" w:cs="Times New Roman"/>
                </w:rPr>
                <w:t>April 2011</w:t>
              </w:r>
            </w:hyperlink>
            <w:r>
              <w:rPr>
                <w:rFonts w:eastAsia="Times New Roman" w:cs="Times New Roman"/>
              </w:rPr>
              <w:t>]</w:t>
            </w:r>
          </w:p>
          <w:p w14:paraId="79A024F4" w14:textId="77777777" w:rsidR="00B87916" w:rsidRDefault="00B87916" w:rsidP="00CE6F0C">
            <w:pPr>
              <w:rPr>
                <w:rFonts w:eastAsia="Times New Roman"/>
              </w:rPr>
            </w:pPr>
          </w:p>
          <w:p w14:paraId="70899708" w14:textId="77777777" w:rsidR="00B3359A" w:rsidRPr="00B87916" w:rsidRDefault="00B3359A" w:rsidP="00B3359A">
            <w:pPr>
              <w:rPr>
                <w:rFonts w:eastAsia="Times New Roman"/>
                <w:b/>
                <w:u w:val="single"/>
              </w:rPr>
            </w:pPr>
            <w:r>
              <w:rPr>
                <w:rFonts w:eastAsia="Times New Roman"/>
                <w:b/>
                <w:u w:val="single"/>
              </w:rPr>
              <w:t>CASSIDY SUPPORTED CUTTING LIFETIME SOCIAL SECURITY BENEFITS BY REDUCING COLA’S AND INCREASING THE RETIREMENT AGE</w:t>
            </w:r>
          </w:p>
          <w:p w14:paraId="69740D5B" w14:textId="77777777" w:rsidR="00B3359A" w:rsidRDefault="00B3359A" w:rsidP="00B3359A">
            <w:pPr>
              <w:rPr>
                <w:rFonts w:eastAsia="Times New Roman"/>
              </w:rPr>
            </w:pPr>
          </w:p>
          <w:p w14:paraId="24315B37" w14:textId="77777777" w:rsidR="00B3359A" w:rsidRDefault="00B3359A" w:rsidP="00B3359A">
            <w:pPr>
              <w:rPr>
                <w:rFonts w:eastAsia="Times New Roman"/>
              </w:rPr>
            </w:pPr>
            <w:r w:rsidRPr="00795DB4">
              <w:rPr>
                <w:rFonts w:eastAsia="Times New Roman"/>
                <w:b/>
              </w:rPr>
              <w:t>The</w:t>
            </w:r>
            <w:r>
              <w:rPr>
                <w:rFonts w:eastAsia="Times New Roman"/>
                <w:b/>
              </w:rPr>
              <w:t xml:space="preserve"> FY 2014</w:t>
            </w:r>
            <w:r w:rsidRPr="00795DB4">
              <w:rPr>
                <w:rFonts w:eastAsia="Times New Roman"/>
                <w:b/>
              </w:rPr>
              <w:t xml:space="preserve"> Republican Study Committee Budget Would Change The Cost Of Living Adjustments For Social Security To Chained CPI-U. </w:t>
            </w:r>
            <w:r w:rsidRPr="00795DB4">
              <w:rPr>
                <w:rFonts w:eastAsia="Times New Roman"/>
              </w:rPr>
              <w:t xml:space="preserve">“To further strengthen Social Security’s long-term finances, this budget would change the formula for cost of living adjustments (COLA) by adopting a more accurate measure of inflation (chained CPI-U) that takes into account real-world choices consumers make.” [Republican Study Committee FY 2014 Budget, accessed </w:t>
            </w:r>
            <w:hyperlink r:id="rId17" w:history="1">
              <w:r w:rsidRPr="00795DB4">
                <w:rPr>
                  <w:rFonts w:eastAsia="Times New Roman"/>
                  <w:color w:val="0000FF"/>
                  <w:u w:val="single"/>
                </w:rPr>
                <w:t>5/10/13</w:t>
              </w:r>
            </w:hyperlink>
            <w:r w:rsidRPr="00795DB4">
              <w:rPr>
                <w:rFonts w:eastAsia="Times New Roman"/>
              </w:rPr>
              <w:t>]</w:t>
            </w:r>
          </w:p>
          <w:p w14:paraId="148509D3" w14:textId="77777777" w:rsidR="00B3359A" w:rsidRDefault="00B3359A" w:rsidP="00B3359A">
            <w:pPr>
              <w:rPr>
                <w:rFonts w:eastAsia="Times New Roman"/>
              </w:rPr>
            </w:pPr>
          </w:p>
          <w:p w14:paraId="4ED6AA02" w14:textId="79399A5A" w:rsidR="00B3359A" w:rsidRDefault="00B3359A" w:rsidP="00B3359A">
            <w:r>
              <w:rPr>
                <w:b/>
              </w:rPr>
              <w:t xml:space="preserve">The FY 2015 RSC Budget Instituted Chained CPI For Social Security COLAs. </w:t>
            </w:r>
            <w:r>
              <w:t>“</w:t>
            </w:r>
            <w:r w:rsidRPr="00A64644">
              <w:t>To ensure that the purchasing power of</w:t>
            </w:r>
            <w:r>
              <w:t xml:space="preserve"> </w:t>
            </w:r>
            <w:r w:rsidRPr="00A64644">
              <w:t xml:space="preserve">beneﬁts stays constant each </w:t>
            </w:r>
            <w:r w:rsidRPr="00A64644">
              <w:lastRenderedPageBreak/>
              <w:t>year, the Social</w:t>
            </w:r>
            <w:r>
              <w:t xml:space="preserve"> </w:t>
            </w:r>
            <w:r w:rsidRPr="00A64644">
              <w:t>Security cost of living adjustment (COLA)</w:t>
            </w:r>
            <w:r>
              <w:t xml:space="preserve"> </w:t>
            </w:r>
            <w:r w:rsidRPr="00A64644">
              <w:t>increases the dollar amount of benefits by a</w:t>
            </w:r>
            <w:r>
              <w:t xml:space="preserve"> </w:t>
            </w:r>
            <w:r w:rsidRPr="00A64644">
              <w:t>formula tied to inﬂation. Unfortunately, the</w:t>
            </w:r>
            <w:r>
              <w:t xml:space="preserve"> </w:t>
            </w:r>
            <w:r w:rsidRPr="00A64644">
              <w:t>formula uses an old index, CPI-W (the</w:t>
            </w:r>
            <w:r>
              <w:t xml:space="preserve"> </w:t>
            </w:r>
            <w:r w:rsidRPr="00A64644">
              <w:t>Consumer Price Index for Urban Wage</w:t>
            </w:r>
            <w:r w:rsidR="004C6999">
              <w:t xml:space="preserve"> </w:t>
            </w:r>
            <w:r w:rsidRPr="00A64644">
              <w:t>Earners and Clerical Workers), that</w:t>
            </w:r>
            <w:r>
              <w:t xml:space="preserve"> </w:t>
            </w:r>
            <w:r w:rsidRPr="00A64644">
              <w:t>overstates the effects of inﬂation. This</w:t>
            </w:r>
            <w:r>
              <w:t xml:space="preserve"> </w:t>
            </w:r>
            <w:r w:rsidRPr="00A64644">
              <w:t>outdated policy contributes to the current</w:t>
            </w:r>
            <w:r>
              <w:t xml:space="preserve"> </w:t>
            </w:r>
            <w:r w:rsidRPr="00A64644">
              <w:t>program</w:t>
            </w:r>
            <w:r>
              <w:t>’</w:t>
            </w:r>
            <w:r w:rsidRPr="00A64644">
              <w:t>s path to bankruptcy.</w:t>
            </w:r>
            <w:r>
              <w:t xml:space="preserve"> </w:t>
            </w:r>
            <w:r w:rsidRPr="00A64644">
              <w:t>This budget recommends switching to a</w:t>
            </w:r>
            <w:r>
              <w:t xml:space="preserve"> </w:t>
            </w:r>
            <w:r w:rsidRPr="00A64644">
              <w:t>more accurate index for all government</w:t>
            </w:r>
            <w:r>
              <w:t xml:space="preserve"> </w:t>
            </w:r>
            <w:r w:rsidRPr="00A64644">
              <w:t>programs called chained CPI-U, which</w:t>
            </w:r>
            <w:r>
              <w:t xml:space="preserve"> </w:t>
            </w:r>
            <w:r w:rsidRPr="00A64644">
              <w:t>economists across the political spectrum</w:t>
            </w:r>
            <w:r>
              <w:t xml:space="preserve"> </w:t>
            </w:r>
            <w:r w:rsidRPr="00A64644">
              <w:t>agree tracks the effects of inﬂation more</w:t>
            </w:r>
            <w:r>
              <w:t xml:space="preserve"> </w:t>
            </w:r>
            <w:r w:rsidRPr="00A64644">
              <w:t>accurately. This more accurate index better</w:t>
            </w:r>
            <w:r>
              <w:t xml:space="preserve"> </w:t>
            </w:r>
            <w:r w:rsidRPr="00A64644">
              <w:t>achieves the goal of the COLA: ensuring</w:t>
            </w:r>
            <w:r w:rsidR="004C6999">
              <w:t xml:space="preserve"> </w:t>
            </w:r>
            <w:r w:rsidRPr="00A64644">
              <w:t>that retirees who depend on Social Security</w:t>
            </w:r>
            <w:r>
              <w:t xml:space="preserve"> </w:t>
            </w:r>
            <w:r w:rsidRPr="00A64644">
              <w:t>do not see their beneﬁts eroded by inﬂation.</w:t>
            </w:r>
            <w:r w:rsidR="004C6999">
              <w:t xml:space="preserve"> </w:t>
            </w:r>
            <w:r w:rsidRPr="00A64644">
              <w:t>This proposal would save $137 billion over</w:t>
            </w:r>
            <w:r>
              <w:t xml:space="preserve"> </w:t>
            </w:r>
            <w:r w:rsidRPr="00A64644">
              <w:t>ten years, and more importantly, according</w:t>
            </w:r>
            <w:r>
              <w:t xml:space="preserve"> </w:t>
            </w:r>
            <w:r w:rsidRPr="00A64644">
              <w:t>to the Social Security Trustees 2013 report,</w:t>
            </w:r>
            <w:r>
              <w:t xml:space="preserve"> </w:t>
            </w:r>
            <w:r w:rsidRPr="00A64644">
              <w:t>would solve about 20 percent of Social</w:t>
            </w:r>
            <w:r>
              <w:t xml:space="preserve">  </w:t>
            </w:r>
            <w:r w:rsidRPr="00A64644">
              <w:t>Security</w:t>
            </w:r>
            <w:r>
              <w:t>’</w:t>
            </w:r>
            <w:r w:rsidRPr="00A64644">
              <w:t>s long—range actuarial balance.</w:t>
            </w:r>
            <w:r>
              <w:t xml:space="preserve">” [RSC FY 2015 Budget, </w:t>
            </w:r>
            <w:hyperlink r:id="rId18" w:history="1">
              <w:r w:rsidRPr="00015911">
                <w:rPr>
                  <w:rStyle w:val="Hyperlink"/>
                </w:rPr>
                <w:t>April 2014</w:t>
              </w:r>
            </w:hyperlink>
            <w:r>
              <w:t>]</w:t>
            </w:r>
          </w:p>
          <w:p w14:paraId="1C44FE13" w14:textId="77777777" w:rsidR="00B3359A" w:rsidRDefault="00B3359A" w:rsidP="00B3359A">
            <w:pPr>
              <w:rPr>
                <w:rFonts w:eastAsia="Times New Roman"/>
              </w:rPr>
            </w:pPr>
          </w:p>
          <w:p w14:paraId="1DD3CF3C" w14:textId="53D1D6B9" w:rsidR="00B3359A" w:rsidRPr="00795DB4" w:rsidRDefault="00B3359A" w:rsidP="00B3359A">
            <w:pPr>
              <w:rPr>
                <w:rFonts w:eastAsia="Times New Roman"/>
              </w:rPr>
            </w:pPr>
            <w:r w:rsidRPr="00795DB4">
              <w:rPr>
                <w:rFonts w:eastAsia="Times New Roman"/>
                <w:b/>
              </w:rPr>
              <w:t xml:space="preserve">According To The CBO, Switching To Chained CPI Would “Reduce Their Benefits In Subsequent Years Because Of The Reduction In The Average COLA. </w:t>
            </w:r>
            <w:r w:rsidRPr="00795DB4">
              <w:rPr>
                <w:rFonts w:eastAsia="Times New Roman"/>
              </w:rPr>
              <w:t>“For Social Security, that pol</w:t>
            </w:r>
            <w:r w:rsidR="004C6999">
              <w:rPr>
                <w:rFonts w:eastAsia="Times New Roman"/>
              </w:rPr>
              <w:t xml:space="preserve">icy change would not alter the </w:t>
            </w:r>
            <w:r w:rsidRPr="00795DB4">
              <w:rPr>
                <w:rFonts w:eastAsia="Times New Roman"/>
              </w:rPr>
              <w:t xml:space="preserve">size of people’s benefits when they are first eligible, either now or in the future, but it would reduce their benefits in subsequent years because of the reduction in the average COLA. The impact would be greater the longer people received benefits (that is, the more reduced COLAs they experienced). For example, after a year, the Social Security benefits paid to a 63-year-old who had claimed initial retirement benefits at age 62 would be about 0.25 percent lower, on average, if the chained CPI-U was used for indexing instead of the CPI-W, CBO estimates. After 10 years of COLAs, the effect for a 73-year-old would be 2.5 percent, on average; after 30 years of COLAs, the effect for a 93-year-old would be 7.2 percent, on average.” [Congressional Budget Office, </w:t>
            </w:r>
            <w:hyperlink r:id="rId19" w:history="1">
              <w:r w:rsidRPr="00795DB4">
                <w:rPr>
                  <w:rFonts w:eastAsia="Times New Roman"/>
                  <w:color w:val="0000FF"/>
                  <w:u w:val="single"/>
                </w:rPr>
                <w:t>4/18/13</w:t>
              </w:r>
            </w:hyperlink>
            <w:r w:rsidRPr="00795DB4">
              <w:rPr>
                <w:rFonts w:eastAsia="Times New Roman"/>
              </w:rPr>
              <w:t>]</w:t>
            </w:r>
          </w:p>
          <w:p w14:paraId="61C1EA57" w14:textId="77777777" w:rsidR="00B3359A" w:rsidRPr="00795DB4" w:rsidRDefault="00B3359A" w:rsidP="00B3359A">
            <w:pPr>
              <w:rPr>
                <w:rFonts w:eastAsia="Times New Roman"/>
              </w:rPr>
            </w:pPr>
          </w:p>
          <w:p w14:paraId="6747F8A0" w14:textId="77777777" w:rsidR="00B3359A" w:rsidRPr="00795DB4" w:rsidRDefault="00B3359A" w:rsidP="00B3359A">
            <w:pPr>
              <w:rPr>
                <w:rFonts w:eastAsia="Times New Roman"/>
              </w:rPr>
            </w:pPr>
            <w:r w:rsidRPr="00795DB4">
              <w:rPr>
                <w:rFonts w:eastAsia="Times New Roman"/>
                <w:b/>
              </w:rPr>
              <w:t xml:space="preserve">For A 65 Year Old, Switching To Chained CPI Would Result In $658 Cut Each Year At Age 75, $1,147 By Age 85, And Result In Cumulative Cuts Of $4,462 At Age 75, $13,921 At Age 85, And $28,015 At Age 95.” </w:t>
            </w:r>
            <w:r w:rsidRPr="00795DB4">
              <w:rPr>
                <w:rFonts w:eastAsia="Times New Roman"/>
              </w:rPr>
              <w:t xml:space="preserve">“These earned benefits would be taken directly from beneficiaries, as Figures 1 and 2 show. The average earner retiring at age 65 would get a $658 cut each year at age 75, and a $1,147 cut by age 85. By age 95, when Social Security benefits are typically needed most, that person faces a staggering 9.2 percent cut (Figure 1). What is far more severe is the cumulative effect of the COLA cut as it compounds over time. The average earner retiring at age 65 would get a cumulative cut of $4,642 at age 75, $13,921 at age 85, and $28,015 at age 95.” [Social Security Works, Chained CPI Fact Sheet, </w:t>
            </w:r>
            <w:hyperlink r:id="rId20" w:history="1">
              <w:r w:rsidRPr="00795DB4">
                <w:rPr>
                  <w:rFonts w:eastAsia="Times New Roman"/>
                  <w:color w:val="0000FF"/>
                  <w:u w:val="single"/>
                </w:rPr>
                <w:t>February 2013</w:t>
              </w:r>
            </w:hyperlink>
            <w:r w:rsidRPr="00795DB4">
              <w:rPr>
                <w:rFonts w:eastAsia="Times New Roman"/>
              </w:rPr>
              <w:t>]</w:t>
            </w:r>
          </w:p>
          <w:p w14:paraId="4F19F6FA" w14:textId="77777777" w:rsidR="00B3359A" w:rsidRDefault="00B3359A" w:rsidP="00B3359A">
            <w:pPr>
              <w:widowControl w:val="0"/>
              <w:autoSpaceDE w:val="0"/>
              <w:autoSpaceDN w:val="0"/>
              <w:adjustRightInd w:val="0"/>
              <w:rPr>
                <w:rFonts w:eastAsia="Times New Roman" w:cs="Times New Roman"/>
              </w:rPr>
            </w:pPr>
          </w:p>
          <w:p w14:paraId="31F9BE57" w14:textId="70685584" w:rsidR="00837694" w:rsidRDefault="00B3359A" w:rsidP="005D4E1E">
            <w:pPr>
              <w:rPr>
                <w:rFonts w:eastAsia="Times New Roman" w:cs="Times New Roman"/>
              </w:rPr>
            </w:pPr>
            <w:r>
              <w:rPr>
                <w:b/>
              </w:rPr>
              <w:t xml:space="preserve">CBO: Raising Social Security To 70 Would Reduce Lifetime Benefits For Those Affected By 15%. </w:t>
            </w:r>
            <w:r>
              <w:t>“</w:t>
            </w:r>
            <w:r w:rsidRPr="0033722A">
              <w:t xml:space="preserve">After this option was fully phased in, scheduled lifetime benefits for people born in the 1980s and 2000s would be reduced by about 15 percent relative to current law. </w:t>
            </w:r>
            <w:r>
              <w:t xml:space="preserve"> </w:t>
            </w:r>
            <w:r w:rsidRPr="0033722A">
              <w:t>Payable benefits would decline by smaller percentages.</w:t>
            </w:r>
            <w:r>
              <w:t xml:space="preserve">” [CBO, </w:t>
            </w:r>
            <w:hyperlink r:id="rId21" w:history="1">
              <w:r w:rsidRPr="0033722A">
                <w:rPr>
                  <w:rStyle w:val="Hyperlink"/>
                </w:rPr>
                <w:t>July 2010</w:t>
              </w:r>
            </w:hyperlink>
            <w:r>
              <w:t>]</w:t>
            </w:r>
          </w:p>
        </w:tc>
      </w:tr>
      <w:tr w:rsidR="00A82A0B" w14:paraId="3792479C" w14:textId="77777777" w:rsidTr="0094330E">
        <w:tc>
          <w:tcPr>
            <w:tcW w:w="1500" w:type="pct"/>
          </w:tcPr>
          <w:p w14:paraId="64F49E51" w14:textId="7B1BF19A" w:rsidR="00B3359A" w:rsidRPr="0048730B" w:rsidRDefault="00B3359A" w:rsidP="00B3359A">
            <w:pPr>
              <w:shd w:val="clear" w:color="auto" w:fill="FFFFFF"/>
              <w:rPr>
                <w:rFonts w:cs="Arial"/>
                <w:color w:val="222222"/>
                <w:szCs w:val="20"/>
              </w:rPr>
            </w:pPr>
            <w:r w:rsidRPr="0048730B">
              <w:rPr>
                <w:rFonts w:cs="Arial"/>
                <w:color w:val="222222"/>
                <w:szCs w:val="20"/>
              </w:rPr>
              <w:lastRenderedPageBreak/>
              <w:t>MIKE: And cut benefits to pay for a tax break for millionaires like himself. Someone like me can</w:t>
            </w:r>
            <w:r w:rsidR="0094330E">
              <w:rPr>
                <w:rFonts w:cs="Arial"/>
                <w:color w:val="222222"/>
                <w:szCs w:val="20"/>
              </w:rPr>
              <w:t>’</w:t>
            </w:r>
            <w:r w:rsidRPr="0048730B">
              <w:rPr>
                <w:rFonts w:cs="Arial"/>
                <w:color w:val="222222"/>
                <w:szCs w:val="20"/>
              </w:rPr>
              <w:t>t work that long.</w:t>
            </w:r>
          </w:p>
          <w:p w14:paraId="176A63DE"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6785F857" w14:textId="77777777" w:rsidR="00B3359A" w:rsidRPr="0048730B" w:rsidRDefault="00B3359A" w:rsidP="00B3359A">
            <w:pPr>
              <w:shd w:val="clear" w:color="auto" w:fill="FFFFFF"/>
              <w:rPr>
                <w:rFonts w:cs="Arial"/>
                <w:color w:val="222222"/>
                <w:szCs w:val="20"/>
              </w:rPr>
            </w:pPr>
            <w:r w:rsidRPr="0048730B">
              <w:rPr>
                <w:rFonts w:cs="Arial"/>
                <w:color w:val="222222"/>
                <w:szCs w:val="20"/>
              </w:rPr>
              <w:t>VOICE OVER: I’m Mary Landrieu and I approve this message because no retiree should suffer to pay for a millionaire’s tax cut.</w:t>
            </w:r>
          </w:p>
          <w:p w14:paraId="19950064" w14:textId="77777777" w:rsidR="00B3359A" w:rsidRPr="0048730B" w:rsidRDefault="00B3359A" w:rsidP="00B3359A">
            <w:pPr>
              <w:shd w:val="clear" w:color="auto" w:fill="FFFFFF"/>
              <w:rPr>
                <w:rFonts w:cs="Arial"/>
                <w:color w:val="222222"/>
                <w:szCs w:val="20"/>
              </w:rPr>
            </w:pPr>
            <w:r w:rsidRPr="0048730B">
              <w:rPr>
                <w:rFonts w:cs="Arial"/>
                <w:color w:val="222222"/>
                <w:szCs w:val="20"/>
              </w:rPr>
              <w:t> </w:t>
            </w:r>
          </w:p>
          <w:p w14:paraId="043CCD8E" w14:textId="77777777" w:rsidR="00B3359A" w:rsidRPr="0048730B" w:rsidRDefault="00B3359A" w:rsidP="00B3359A">
            <w:pPr>
              <w:shd w:val="clear" w:color="auto" w:fill="FFFFFF"/>
              <w:rPr>
                <w:rFonts w:cs="Arial"/>
                <w:color w:val="222222"/>
                <w:szCs w:val="20"/>
              </w:rPr>
            </w:pPr>
            <w:r w:rsidRPr="00A86778">
              <w:rPr>
                <w:rFonts w:cs="Arial"/>
                <w:b/>
                <w:color w:val="222222"/>
                <w:szCs w:val="20"/>
              </w:rPr>
              <w:t>ON SCREEN:</w:t>
            </w:r>
            <w:r w:rsidRPr="0048730B">
              <w:rPr>
                <w:rFonts w:cs="Arial"/>
                <w:color w:val="222222"/>
                <w:szCs w:val="20"/>
              </w:rPr>
              <w:t xml:space="preserve"> Mary Landrieu FOR LOUISIANA| PAID FOR BY FRIENDS OF MARY </w:t>
            </w:r>
            <w:r w:rsidRPr="0048730B">
              <w:rPr>
                <w:rFonts w:cs="Arial"/>
                <w:color w:val="222222"/>
                <w:szCs w:val="20"/>
              </w:rPr>
              <w:lastRenderedPageBreak/>
              <w:t>LANDRIEU. APPROVED BY MARY LANDRIEU. </w:t>
            </w:r>
          </w:p>
          <w:p w14:paraId="2BA6702B" w14:textId="77777777" w:rsidR="00B3359A" w:rsidRDefault="00B3359A" w:rsidP="00B3359A"/>
          <w:p w14:paraId="325EFEC8" w14:textId="77777777" w:rsidR="0019375F" w:rsidRPr="0019375F" w:rsidRDefault="0019375F" w:rsidP="0019375F"/>
        </w:tc>
        <w:tc>
          <w:tcPr>
            <w:tcW w:w="3500" w:type="pct"/>
          </w:tcPr>
          <w:p w14:paraId="5307876B" w14:textId="77777777" w:rsidR="007B3268" w:rsidRDefault="007B3268" w:rsidP="007B3268">
            <w:pPr>
              <w:contextualSpacing/>
              <w:rPr>
                <w:rFonts w:eastAsia="Times New Roman" w:cs="Times New Roman"/>
              </w:rPr>
            </w:pPr>
          </w:p>
          <w:p w14:paraId="2D812168" w14:textId="34275AA3" w:rsidR="003F75B5" w:rsidRPr="003541FB" w:rsidRDefault="003541FB" w:rsidP="007B3268">
            <w:pPr>
              <w:contextualSpacing/>
              <w:rPr>
                <w:rFonts w:eastAsia="Times New Roman" w:cs="Times New Roman"/>
                <w:b/>
                <w:u w:val="single"/>
              </w:rPr>
            </w:pPr>
            <w:r>
              <w:rPr>
                <w:rFonts w:eastAsia="Times New Roman" w:cs="Times New Roman"/>
                <w:b/>
                <w:u w:val="single"/>
              </w:rPr>
              <w:t>THE FY 2015 RSC BUDGET CASSIDY SUPPORTED INCLUDED SOCIAL SECURITY CUTS AS A PAID FOR AS PART OF THEIR BUDGET THAT CUT TAXES FOR THE WEALTHIEST AMERICANS</w:t>
            </w:r>
          </w:p>
          <w:p w14:paraId="6629808A" w14:textId="77777777" w:rsidR="003F75B5" w:rsidRDefault="003F75B5" w:rsidP="003F75B5"/>
          <w:p w14:paraId="61352066" w14:textId="1BDA0D91" w:rsidR="003F75B5" w:rsidRDefault="003F75B5" w:rsidP="003F75B5">
            <w:r>
              <w:rPr>
                <w:b/>
              </w:rPr>
              <w:t xml:space="preserve">The FY 2015 Republican Study Committee Budget Projections Include $137 Billion In Savings From Social Security Outlays As Part Of Balancing The Budget In Four Years And Creating A Surplus In 10 Years.  </w:t>
            </w:r>
            <w:r w:rsidRPr="001B3435">
              <w:t>[Back to Basics Revenues, Outlays, and Deficit/Surplus</w:t>
            </w:r>
            <w:r>
              <w:t xml:space="preserve">, </w:t>
            </w:r>
            <w:hyperlink r:id="rId22" w:history="1">
              <w:r w:rsidRPr="001B3435">
                <w:rPr>
                  <w:rStyle w:val="Hyperlink"/>
                </w:rPr>
                <w:t>April 2014</w:t>
              </w:r>
            </w:hyperlink>
            <w:r>
              <w:t xml:space="preserve">] </w:t>
            </w:r>
          </w:p>
          <w:p w14:paraId="4E28C2F8" w14:textId="77777777" w:rsidR="003F75B5" w:rsidRDefault="003F75B5" w:rsidP="003F75B5"/>
          <w:p w14:paraId="0CCC7CBD" w14:textId="77777777" w:rsidR="003F75B5" w:rsidRPr="00762B2D" w:rsidRDefault="003F75B5" w:rsidP="003F75B5">
            <w:pPr>
              <w:pStyle w:val="ListParagraph"/>
              <w:numPr>
                <w:ilvl w:val="0"/>
                <w:numId w:val="40"/>
              </w:numPr>
              <w:contextualSpacing/>
              <w:rPr>
                <w:b/>
              </w:rPr>
            </w:pPr>
            <w:r w:rsidRPr="00762B2D">
              <w:rPr>
                <w:b/>
              </w:rPr>
              <w:t xml:space="preserve">The RSC Budget’s Policy Statement On Social Security Only Calls for Increasing The Retirement Age And Changing COLA Calculation, With No Proposal To Reinvest Savings Into The Trust Fund. </w:t>
            </w:r>
            <w:r>
              <w:t>“</w:t>
            </w:r>
            <w:r w:rsidRPr="001B3435">
              <w:t>(b) POLICY ON SOCIAL SECUR1TY.—It is the policy</w:t>
            </w:r>
            <w:r>
              <w:t xml:space="preserve"> </w:t>
            </w:r>
            <w:r w:rsidRPr="001B3435">
              <w:t xml:space="preserve">of this </w:t>
            </w:r>
            <w:r w:rsidRPr="001B3435">
              <w:lastRenderedPageBreak/>
              <w:t>resolution that Congress sho</w:t>
            </w:r>
            <w:r>
              <w:t>uld Work on a bipar</w:t>
            </w:r>
            <w:r w:rsidRPr="001B3435">
              <w:t>tisan basis to make Social Security sustainably solvent.</w:t>
            </w:r>
            <w:r>
              <w:t xml:space="preserve"> </w:t>
            </w:r>
            <w:r w:rsidRPr="001B3435">
              <w:t>This resolution assumes the</w:t>
            </w:r>
            <w:r>
              <w:t>se reforms will include the fol</w:t>
            </w:r>
            <w:r w:rsidRPr="001B3435">
              <w:t>lowing:</w:t>
            </w:r>
            <w:r>
              <w:t xml:space="preserve">  </w:t>
            </w:r>
            <w:r w:rsidRPr="001B3435">
              <w:t>(1) Adoption of a more accurate measure for</w:t>
            </w:r>
            <w:r>
              <w:t xml:space="preserve"> calculating</w:t>
            </w:r>
            <w:r w:rsidRPr="001B3435">
              <w:t xml:space="preserve"> cost of living adjustments.</w:t>
            </w:r>
            <w:r>
              <w:t xml:space="preserve"> </w:t>
            </w:r>
            <w:r w:rsidRPr="001B3435">
              <w:t>(2) Adoption of</w:t>
            </w:r>
            <w:r>
              <w:t xml:space="preserve"> adjustments to the full retire</w:t>
            </w:r>
            <w:r w:rsidRPr="001B3435">
              <w:t>ment age to reflect longevity.</w:t>
            </w:r>
            <w:r>
              <w:t xml:space="preserve">” [FY 2015 RSC Budget, Legislative Text, </w:t>
            </w:r>
            <w:hyperlink r:id="rId23" w:history="1">
              <w:r w:rsidRPr="001B3435">
                <w:rPr>
                  <w:rStyle w:val="Hyperlink"/>
                </w:rPr>
                <w:t>April 2014</w:t>
              </w:r>
            </w:hyperlink>
            <w:r>
              <w:t>]</w:t>
            </w:r>
          </w:p>
          <w:p w14:paraId="79D09E35" w14:textId="77777777" w:rsidR="003541FB" w:rsidRDefault="003541FB" w:rsidP="003541FB">
            <w:pPr>
              <w:contextualSpacing/>
              <w:rPr>
                <w:rFonts w:eastAsia="Times New Roman" w:cs="Times New Roman"/>
              </w:rPr>
            </w:pPr>
          </w:p>
          <w:p w14:paraId="53524493" w14:textId="7DB010C4" w:rsidR="003541FB" w:rsidRDefault="003541FB" w:rsidP="003541FB">
            <w:r>
              <w:rPr>
                <w:b/>
              </w:rPr>
              <w:t xml:space="preserve">The FY 2015 RSC Budget Called For Tax Reform That Created A Top Rate Of 25%. </w:t>
            </w:r>
            <w:r>
              <w:t>“</w:t>
            </w:r>
            <w:r w:rsidRPr="00C56103">
              <w:t>This budget calls on the Ways and Means</w:t>
            </w:r>
            <w:r>
              <w:t xml:space="preserve"> </w:t>
            </w:r>
            <w:r w:rsidRPr="00C56103">
              <w:t>Committee to issue a tax reform draft that</w:t>
            </w:r>
            <w:r>
              <w:t xml:space="preserve"> </w:t>
            </w:r>
            <w:r w:rsidRPr="00C56103">
              <w:t>conforms to the following parameters:</w:t>
            </w:r>
            <w:r>
              <w:t xml:space="preserve"> - </w:t>
            </w:r>
            <w:r w:rsidRPr="00C56103">
              <w:t>Aims for revenue neutrality (relative</w:t>
            </w:r>
            <w:r>
              <w:t xml:space="preserve"> </w:t>
            </w:r>
            <w:r w:rsidRPr="00C56103">
              <w:t>to the CBO baseline revenue</w:t>
            </w:r>
            <w:r>
              <w:t xml:space="preserve"> </w:t>
            </w:r>
            <w:r w:rsidRPr="00C56103">
              <w:t>projection) based on a dynamic score</w:t>
            </w:r>
            <w:r>
              <w:t xml:space="preserve"> </w:t>
            </w:r>
            <w:r w:rsidRPr="00C56103">
              <w:t xml:space="preserve">that takes into </w:t>
            </w:r>
            <w:r w:rsidR="004C6999" w:rsidRPr="00C56103">
              <w:t>account</w:t>
            </w:r>
            <w:r w:rsidR="004C6999">
              <w:t xml:space="preserve"> macroeconomic</w:t>
            </w:r>
            <w:r w:rsidRPr="00C56103">
              <w:t xml:space="preserve"> effects.</w:t>
            </w:r>
            <w:r>
              <w:t xml:space="preserve">  –</w:t>
            </w:r>
            <w:r w:rsidRPr="00C56103">
              <w:t>Simpliﬁes the individual rates from</w:t>
            </w:r>
            <w:r>
              <w:t xml:space="preserve"> </w:t>
            </w:r>
            <w:r w:rsidRPr="00C56103">
              <w:t xml:space="preserve">seven brackets to two, with a top </w:t>
            </w:r>
            <w:r w:rsidR="004C6999" w:rsidRPr="00C56103">
              <w:t>rate</w:t>
            </w:r>
            <w:r w:rsidR="004C6999">
              <w:t xml:space="preserve"> of</w:t>
            </w:r>
            <w:r w:rsidRPr="00C56103">
              <w:t xml:space="preserve"> 25 percent.</w:t>
            </w:r>
            <w:r>
              <w:t xml:space="preserve">  –</w:t>
            </w:r>
            <w:r w:rsidRPr="00C56103">
              <w:t xml:space="preserve">Simpliﬁes the tax code by </w:t>
            </w:r>
            <w:r w:rsidR="004C6999" w:rsidRPr="00C56103">
              <w:t>ensuring</w:t>
            </w:r>
            <w:r w:rsidR="004C6999">
              <w:t xml:space="preserve"> that</w:t>
            </w:r>
            <w:r w:rsidRPr="00C56103">
              <w:t xml:space="preserve"> fewer Americans will </w:t>
            </w:r>
            <w:r w:rsidR="004C6999" w:rsidRPr="00C56103">
              <w:t>be</w:t>
            </w:r>
            <w:r w:rsidR="004C6999">
              <w:t xml:space="preserve"> required</w:t>
            </w:r>
            <w:r w:rsidRPr="00C56103">
              <w:t xml:space="preserve"> to itemize their deductions.</w:t>
            </w:r>
            <w:r>
              <w:t xml:space="preserve">  –</w:t>
            </w:r>
            <w:r w:rsidRPr="00C56103">
              <w:t>Gives equal tax treatment to</w:t>
            </w:r>
            <w:r>
              <w:t xml:space="preserve"> </w:t>
            </w:r>
            <w:r w:rsidRPr="00C56103">
              <w:t xml:space="preserve">individual and employer health </w:t>
            </w:r>
            <w:r w:rsidR="004C6999" w:rsidRPr="00C56103">
              <w:t>care</w:t>
            </w:r>
            <w:r w:rsidR="004C6999">
              <w:t xml:space="preserve"> expenditures</w:t>
            </w:r>
            <w:r w:rsidRPr="00C56103">
              <w:t xml:space="preserve"> modeled on </w:t>
            </w:r>
            <w:r w:rsidR="004C6999" w:rsidRPr="00C56103">
              <w:t>the</w:t>
            </w:r>
            <w:r w:rsidR="004C6999">
              <w:t xml:space="preserve"> American</w:t>
            </w:r>
            <w:r w:rsidRPr="00C56103">
              <w:t xml:space="preserve"> Health Care Reform </w:t>
            </w:r>
            <w:r w:rsidR="004C6999" w:rsidRPr="00C56103">
              <w:t>Act</w:t>
            </w:r>
            <w:r w:rsidR="004C6999">
              <w:t xml:space="preserve"> (</w:t>
            </w:r>
            <w:r w:rsidRPr="00C56103">
              <w:t>H.R. 3121).</w:t>
            </w:r>
            <w:r>
              <w:t xml:space="preserve">” [RSC FY 2015 Budget, </w:t>
            </w:r>
            <w:hyperlink r:id="rId24" w:history="1">
              <w:r w:rsidRPr="00015911">
                <w:rPr>
                  <w:rStyle w:val="Hyperlink"/>
                </w:rPr>
                <w:t>April 2014</w:t>
              </w:r>
            </w:hyperlink>
            <w:r>
              <w:t>]</w:t>
            </w:r>
          </w:p>
          <w:p w14:paraId="3DF01D1E" w14:textId="77777777" w:rsidR="0094330E" w:rsidRDefault="0094330E" w:rsidP="0094330E"/>
          <w:p w14:paraId="5DFAEBD0" w14:textId="0D81E9E9" w:rsidR="0094330E" w:rsidRPr="0094330E" w:rsidRDefault="0094330E" w:rsidP="0094330E">
            <w:pPr>
              <w:pStyle w:val="ListParagraph"/>
              <w:numPr>
                <w:ilvl w:val="0"/>
                <w:numId w:val="40"/>
              </w:numPr>
              <w:rPr>
                <w:rFonts w:cstheme="minorHAnsi"/>
              </w:rPr>
            </w:pPr>
            <w:r w:rsidRPr="0094330E">
              <w:rPr>
                <w:b/>
              </w:rPr>
              <w:t xml:space="preserve">A TPC Analysis Of The 2012 Ryan Budget, Which Cut The Top Individual Rate To 25%, Found Those Who Earned Over $1 Million Would Receive A Tax Cut Of Over $250,000. </w:t>
            </w:r>
            <w:r>
              <w:t>“</w:t>
            </w:r>
            <w:r w:rsidRPr="0094330E">
              <w:t>The Ryan budget includes a number of specific tax cuts, on top of makin</w:t>
            </w:r>
            <w:r w:rsidR="00941461">
              <w:t>g the Bush tax cuts permanent. </w:t>
            </w:r>
            <w:r w:rsidRPr="0094330E">
              <w:t xml:space="preserve">All of its new tax cuts are both expensive and tilted </w:t>
            </w:r>
            <w:r w:rsidR="00941461">
              <w:t>toward high-income households. </w:t>
            </w:r>
            <w:r w:rsidRPr="0094330E">
              <w:t>It would cut the top individual tax rate to 25 percent, the lowest level since the Hoover Adminis</w:t>
            </w:r>
            <w:r w:rsidR="00941461">
              <w:t>tration more than 80 years ago.</w:t>
            </w:r>
            <w:r w:rsidRPr="0094330E">
              <w:t xml:space="preserve"> It would cut the corporate rate to 25 percent and eliminate both the Alternative Minimum Tax and the Affordable Care Act’s increase in the Medicare tax for high-income people.</w:t>
            </w:r>
            <w:r>
              <w:t xml:space="preserve"> </w:t>
            </w:r>
            <w:r w:rsidRPr="0094330E">
              <w:rPr>
                <w:rFonts w:cstheme="minorHAnsi"/>
              </w:rPr>
              <w:t>A new TPC analysis finds that people with incomes above $1 million would receive a $265,000 average annual tax cut just from the new Ryan proposals (i.e., not counting what they would also receive from extension of the Bush tax cuts).  Middle-income taxpayers with incomes between $50,000 and $75,000 would receive $975, on average.</w:t>
            </w:r>
            <w:r>
              <w:t xml:space="preserve">” [CBPP, </w:t>
            </w:r>
            <w:hyperlink r:id="rId25" w:history="1">
              <w:r w:rsidRPr="0094330E">
                <w:rPr>
                  <w:rStyle w:val="Hyperlink"/>
                </w:rPr>
                <w:t>4/12/12</w:t>
              </w:r>
            </w:hyperlink>
            <w:r>
              <w:t>]</w:t>
            </w:r>
          </w:p>
          <w:p w14:paraId="7E35825F" w14:textId="77777777" w:rsidR="0094330E" w:rsidRDefault="0094330E" w:rsidP="0094330E"/>
          <w:p w14:paraId="4C807EBE" w14:textId="66CE59D4" w:rsidR="0094330E" w:rsidRDefault="0094330E" w:rsidP="0094330E">
            <w:pPr>
              <w:pStyle w:val="ListParagraph"/>
              <w:numPr>
                <w:ilvl w:val="0"/>
                <w:numId w:val="40"/>
              </w:numPr>
            </w:pPr>
            <w:r w:rsidRPr="0094330E">
              <w:rPr>
                <w:b/>
              </w:rPr>
              <w:t xml:space="preserve">The TPC Analysis Of The Ryan Budget Found After Tax Income For Those Making $1 Million Rose By 12.5%. </w:t>
            </w:r>
            <w:r>
              <w:t>“</w:t>
            </w:r>
            <w:r w:rsidRPr="0094330E">
              <w:t>The new TPC figures show that the Ryan ta</w:t>
            </w:r>
            <w:r w:rsidR="00941461">
              <w:t xml:space="preserve">x cuts are starkly regressive: </w:t>
            </w:r>
            <w:r w:rsidRPr="0094330E">
              <w:t xml:space="preserve">after-tax incomes of people who make more than $1 million a year would rise by 12.5 percent, on average — seven times more than the 1.8 percent average gain </w:t>
            </w:r>
            <w:r>
              <w:t xml:space="preserve">for middle-income households. </w:t>
            </w:r>
            <w:r w:rsidRPr="0094330E">
              <w:t>Underscoring how tilted the proposal is toward the top, the TPC figures show that people making more than $1 million a year would receive 39 percent of the new Ryan tax cuts even though they constitute less than one-half of 1 percent of U.S. households (see Figure 2).</w:t>
            </w:r>
            <w:r>
              <w:t xml:space="preserve">” [CBPP, </w:t>
            </w:r>
            <w:hyperlink r:id="rId26" w:history="1">
              <w:r w:rsidRPr="0094330E">
                <w:rPr>
                  <w:rStyle w:val="Hyperlink"/>
                </w:rPr>
                <w:t>4/12/12</w:t>
              </w:r>
            </w:hyperlink>
            <w:r>
              <w:t>]</w:t>
            </w:r>
          </w:p>
          <w:p w14:paraId="161D95D8" w14:textId="77777777" w:rsidR="003541FB" w:rsidRDefault="003541FB" w:rsidP="003541FB"/>
          <w:p w14:paraId="5BB5C14E" w14:textId="04774BD8" w:rsidR="003F75B5" w:rsidRDefault="003541FB" w:rsidP="007B3268">
            <w:pPr>
              <w:contextualSpacing/>
            </w:pPr>
            <w:r>
              <w:rPr>
                <w:b/>
              </w:rPr>
              <w:t>The FY 2015 RSC Budget</w:t>
            </w:r>
            <w:r w:rsidR="0094330E">
              <w:rPr>
                <w:b/>
              </w:rPr>
              <w:t xml:space="preserve"> Also</w:t>
            </w:r>
            <w:r>
              <w:rPr>
                <w:b/>
              </w:rPr>
              <w:t xml:space="preserve"> Repealed The Estate Tax, Lowe</w:t>
            </w:r>
            <w:r w:rsidR="004C6999">
              <w:rPr>
                <w:b/>
              </w:rPr>
              <w:t>re</w:t>
            </w:r>
            <w:r>
              <w:rPr>
                <w:b/>
              </w:rPr>
              <w:t xml:space="preserve">d Corporate Taxes, And Capped Capital Gains And Dividends Taxes. </w:t>
            </w:r>
            <w:r>
              <w:t>“</w:t>
            </w:r>
            <w:r w:rsidRPr="00C56103">
              <w:t>Repeals the death tax or inheritance</w:t>
            </w:r>
            <w:r>
              <w:t xml:space="preserve"> tax</w:t>
            </w:r>
            <w:r w:rsidRPr="00C56103">
              <w:t>.</w:t>
            </w:r>
            <w:r w:rsidR="004C6999">
              <w:t xml:space="preserve"> </w:t>
            </w:r>
            <w:r w:rsidRPr="00C56103">
              <w:t>Reduces the rate of double taxation</w:t>
            </w:r>
            <w:r>
              <w:t xml:space="preserve"> </w:t>
            </w:r>
            <w:r w:rsidRPr="00C56103">
              <w:t>by lowering the top corporate rate to</w:t>
            </w:r>
            <w:r>
              <w:t xml:space="preserve"> </w:t>
            </w:r>
            <w:r w:rsidRPr="00C56103">
              <w:t>25 percent and setting a maximum</w:t>
            </w:r>
            <w:r>
              <w:t xml:space="preserve"> </w:t>
            </w:r>
            <w:r w:rsidRPr="00C56103">
              <w:t>long-term capital gains tax rate at 15</w:t>
            </w:r>
            <w:r>
              <w:t xml:space="preserve"> percent</w:t>
            </w:r>
            <w:r w:rsidRPr="00C56103">
              <w:t>.</w:t>
            </w:r>
            <w:r w:rsidR="004C6999">
              <w:t xml:space="preserve"> </w:t>
            </w:r>
            <w:r w:rsidRPr="00C56103">
              <w:t>Sets a maximum dividend tax rate at</w:t>
            </w:r>
            <w:r>
              <w:t xml:space="preserve"> 15</w:t>
            </w:r>
            <w:r w:rsidRPr="00C56103">
              <w:t xml:space="preserve"> percent.</w:t>
            </w:r>
            <w:r>
              <w:t xml:space="preserve">  </w:t>
            </w:r>
            <w:r w:rsidRPr="00C56103">
              <w:t>Encourages (on net) investment and</w:t>
            </w:r>
            <w:r>
              <w:t xml:space="preserve"> entrepreneurial</w:t>
            </w:r>
            <w:r w:rsidRPr="00C56103">
              <w:t xml:space="preserve"> activity.</w:t>
            </w:r>
            <w:r>
              <w:t xml:space="preserve">  </w:t>
            </w:r>
            <w:r w:rsidRPr="00C56103">
              <w:t>Moves to a competitive international</w:t>
            </w:r>
            <w:r>
              <w:t xml:space="preserve"> </w:t>
            </w:r>
            <w:r w:rsidRPr="00C56103">
              <w:t>system of taxation</w:t>
            </w:r>
            <w:r>
              <w:t xml:space="preserve">” [RSC FY 2015 Budget, </w:t>
            </w:r>
            <w:hyperlink r:id="rId27" w:history="1">
              <w:r w:rsidRPr="00015911">
                <w:rPr>
                  <w:rStyle w:val="Hyperlink"/>
                </w:rPr>
                <w:t>April 2014</w:t>
              </w:r>
            </w:hyperlink>
            <w:r>
              <w:t>]</w:t>
            </w:r>
          </w:p>
          <w:p w14:paraId="31CB8F5A" w14:textId="77777777" w:rsidR="0094330E" w:rsidRDefault="0094330E" w:rsidP="007B3268">
            <w:pPr>
              <w:contextualSpacing/>
            </w:pPr>
          </w:p>
          <w:p w14:paraId="6947432A" w14:textId="4B1E97D3" w:rsidR="0094330E" w:rsidRPr="0094330E" w:rsidRDefault="0094330E" w:rsidP="0094330E">
            <w:pPr>
              <w:pStyle w:val="ListParagraph"/>
              <w:numPr>
                <w:ilvl w:val="0"/>
                <w:numId w:val="41"/>
              </w:numPr>
              <w:contextualSpacing/>
              <w:rPr>
                <w:rFonts w:eastAsia="Times New Roman" w:cs="Times New Roman"/>
                <w:b/>
              </w:rPr>
            </w:pPr>
            <w:r w:rsidRPr="0094330E">
              <w:rPr>
                <w:rFonts w:eastAsia="Times New Roman" w:cs="Times New Roman"/>
                <w:b/>
              </w:rPr>
              <w:t xml:space="preserve">Capital Gains Tax Cuts Inevitable Provided Larger Benefits To “Very High Income People.” </w:t>
            </w:r>
            <w:r w:rsidRPr="0094330E">
              <w:rPr>
                <w:rFonts w:eastAsia="Times New Roman" w:cs="Times New Roman"/>
              </w:rPr>
              <w:t xml:space="preserve">“Capital gains are disproportionately realized by extremely wealthy taxpayers. A tax preference for capital gains inevitably provides large benefits to very high-income people.” </w:t>
            </w:r>
            <w:r w:rsidRPr="0094330E">
              <w:rPr>
                <w:rFonts w:eastAsia="Times New Roman" w:cs="Times New Roman"/>
              </w:rPr>
              <w:lastRenderedPageBreak/>
              <w:t xml:space="preserve">[Tax Policy Center, Testimony To Congress, </w:t>
            </w:r>
            <w:hyperlink r:id="rId28" w:history="1">
              <w:r w:rsidRPr="0094330E">
                <w:rPr>
                  <w:rStyle w:val="Hyperlink"/>
                  <w:rFonts w:eastAsia="Times New Roman" w:cs="Times New Roman"/>
                </w:rPr>
                <w:t>9/20/12</w:t>
              </w:r>
            </w:hyperlink>
            <w:r w:rsidRPr="0094330E">
              <w:rPr>
                <w:rFonts w:eastAsia="Times New Roman" w:cs="Times New Roman"/>
              </w:rPr>
              <w:t>]</w:t>
            </w:r>
          </w:p>
          <w:p w14:paraId="344763C7" w14:textId="77777777" w:rsidR="0094330E" w:rsidRDefault="0094330E" w:rsidP="007B3268">
            <w:pPr>
              <w:contextualSpacing/>
              <w:rPr>
                <w:rFonts w:eastAsia="Times New Roman" w:cs="Times New Roman"/>
                <w:b/>
              </w:rPr>
            </w:pPr>
          </w:p>
          <w:p w14:paraId="356615C9" w14:textId="4D6CFF2F" w:rsidR="003541FB" w:rsidRPr="003541FB" w:rsidRDefault="003541FB" w:rsidP="003541FB">
            <w:pPr>
              <w:contextualSpacing/>
              <w:rPr>
                <w:rFonts w:eastAsia="Times New Roman" w:cs="Times New Roman"/>
                <w:b/>
                <w:u w:val="single"/>
              </w:rPr>
            </w:pPr>
            <w:r>
              <w:rPr>
                <w:rFonts w:eastAsia="Times New Roman" w:cs="Times New Roman"/>
                <w:b/>
                <w:u w:val="single"/>
              </w:rPr>
              <w:t>THE FY 2014 RSC BUDGET CASSIDY SUPPORTED INCLUDED SOCIAL SECURITY CUTS AS A PAID FOR AS PART OF THEIR BUDGET THAT CUT TAXES FOR THE WEALTHIEST AMERICANS</w:t>
            </w:r>
          </w:p>
          <w:p w14:paraId="416AB31C" w14:textId="77777777" w:rsidR="003541FB" w:rsidRDefault="003541FB" w:rsidP="007B3268">
            <w:pPr>
              <w:contextualSpacing/>
              <w:rPr>
                <w:rFonts w:eastAsia="Times New Roman" w:cs="Times New Roman"/>
                <w:b/>
              </w:rPr>
            </w:pPr>
          </w:p>
          <w:p w14:paraId="65D6176E" w14:textId="02375DE4" w:rsidR="003541FB" w:rsidRDefault="003541FB" w:rsidP="003541FB">
            <w:pPr>
              <w:contextualSpacing/>
              <w:rPr>
                <w:rFonts w:eastAsia="Times New Roman" w:cs="Times New Roman"/>
              </w:rPr>
            </w:pPr>
            <w:r>
              <w:rPr>
                <w:rFonts w:eastAsia="Times New Roman" w:cs="Times New Roman"/>
                <w:b/>
              </w:rPr>
              <w:t xml:space="preserve">The FY 2014 RSC Budget Instituted Chained CPI U For Social Security COLAs And Estimated $127 Billion In Savings Over 10 Years. </w:t>
            </w:r>
            <w:r>
              <w:rPr>
                <w:rFonts w:eastAsia="Times New Roman" w:cs="Times New Roman"/>
              </w:rPr>
              <w:t>“</w:t>
            </w:r>
            <w:r w:rsidRPr="003541FB">
              <w:rPr>
                <w:rFonts w:eastAsia="Times New Roman" w:cs="Times New Roman"/>
              </w:rPr>
              <w:t xml:space="preserve">This budget recommends switching to a more accurate index, chained CPI-U, which </w:t>
            </w:r>
            <w:r>
              <w:rPr>
                <w:rFonts w:eastAsia="Times New Roman" w:cs="Times New Roman"/>
              </w:rPr>
              <w:t xml:space="preserve">  </w:t>
            </w:r>
            <w:r w:rsidRPr="003541FB">
              <w:rPr>
                <w:rFonts w:eastAsia="Times New Roman" w:cs="Times New Roman"/>
              </w:rPr>
              <w:t>economists across the political spectrum agree track</w:t>
            </w:r>
            <w:r>
              <w:rPr>
                <w:rFonts w:eastAsia="Times New Roman" w:cs="Times New Roman"/>
              </w:rPr>
              <w:t xml:space="preserve">s the effects of inflation more </w:t>
            </w:r>
            <w:r w:rsidRPr="003541FB">
              <w:rPr>
                <w:rFonts w:eastAsia="Times New Roman" w:cs="Times New Roman"/>
              </w:rPr>
              <w:t>accurately. Chained CPI-U also better achieves</w:t>
            </w:r>
            <w:r>
              <w:rPr>
                <w:rFonts w:eastAsia="Times New Roman" w:cs="Times New Roman"/>
              </w:rPr>
              <w:t xml:space="preserve"> the goal of the COLA: ensuring </w:t>
            </w:r>
            <w:r w:rsidRPr="003541FB">
              <w:rPr>
                <w:rFonts w:eastAsia="Times New Roman" w:cs="Times New Roman"/>
              </w:rPr>
              <w:t>that retiree</w:t>
            </w:r>
            <w:r>
              <w:rPr>
                <w:rFonts w:eastAsia="Times New Roman" w:cs="Times New Roman"/>
              </w:rPr>
              <w:t xml:space="preserve">s who depend on Social Security </w:t>
            </w:r>
            <w:r w:rsidRPr="003541FB">
              <w:rPr>
                <w:rFonts w:eastAsia="Times New Roman" w:cs="Times New Roman"/>
              </w:rPr>
              <w:t>do not see their benefits eroded by inflation. This proposal saves $127 billion over ten years, and more importantly, according t</w:t>
            </w:r>
            <w:r>
              <w:rPr>
                <w:rFonts w:eastAsia="Times New Roman" w:cs="Times New Roman"/>
              </w:rPr>
              <w:t xml:space="preserve">o </w:t>
            </w:r>
            <w:r w:rsidRPr="003541FB">
              <w:rPr>
                <w:rFonts w:eastAsia="Times New Roman" w:cs="Times New Roman"/>
              </w:rPr>
              <w:t>the Social Security Trustees 2012 report, this would solve 20 percent of Social Security’s long-range actuarial balance.</w:t>
            </w:r>
            <w:r>
              <w:rPr>
                <w:rFonts w:eastAsia="Times New Roman" w:cs="Times New Roman"/>
              </w:rPr>
              <w:t xml:space="preserve">” </w:t>
            </w:r>
            <w:r w:rsidRPr="00795DB4">
              <w:rPr>
                <w:rFonts w:eastAsia="Times New Roman"/>
              </w:rPr>
              <w:t xml:space="preserve">[Republican Study Committee FY 2014 Budget, accessed </w:t>
            </w:r>
            <w:hyperlink r:id="rId29" w:history="1">
              <w:r w:rsidRPr="00795DB4">
                <w:rPr>
                  <w:rFonts w:eastAsia="Times New Roman"/>
                  <w:color w:val="0000FF"/>
                  <w:u w:val="single"/>
                </w:rPr>
                <w:t>5/10/13</w:t>
              </w:r>
            </w:hyperlink>
            <w:r w:rsidRPr="00795DB4">
              <w:rPr>
                <w:rFonts w:eastAsia="Times New Roman"/>
              </w:rPr>
              <w:t>]</w:t>
            </w:r>
          </w:p>
          <w:p w14:paraId="2C19F09C" w14:textId="77777777" w:rsidR="003541FB" w:rsidRDefault="003541FB" w:rsidP="003541FB">
            <w:pPr>
              <w:contextualSpacing/>
              <w:rPr>
                <w:rFonts w:eastAsia="Times New Roman" w:cs="Times New Roman"/>
              </w:rPr>
            </w:pPr>
          </w:p>
          <w:p w14:paraId="0B12C2EF" w14:textId="77777777" w:rsidR="0094330E" w:rsidRDefault="0094330E" w:rsidP="003541FB">
            <w:pPr>
              <w:contextualSpacing/>
              <w:rPr>
                <w:rFonts w:eastAsia="Times New Roman" w:cs="Times New Roman"/>
              </w:rPr>
            </w:pPr>
          </w:p>
          <w:p w14:paraId="02726121" w14:textId="77777777" w:rsidR="003541FB" w:rsidRDefault="003541FB" w:rsidP="003541FB">
            <w:pPr>
              <w:contextualSpacing/>
              <w:rPr>
                <w:rFonts w:eastAsia="Times New Roman" w:cs="Times New Roman"/>
                <w:b/>
              </w:rPr>
            </w:pPr>
            <w:r>
              <w:rPr>
                <w:rFonts w:eastAsia="Times New Roman" w:cs="Times New Roman"/>
                <w:b/>
              </w:rPr>
              <w:t xml:space="preserve">The FY 2014 RSC Budget Repealed The $685 Billion Revenue Increases  </w:t>
            </w:r>
          </w:p>
          <w:p w14:paraId="1E06FD84" w14:textId="63216C37" w:rsidR="003541FB" w:rsidRDefault="003541FB" w:rsidP="003541FB">
            <w:pPr>
              <w:contextualSpacing/>
              <w:rPr>
                <w:rFonts w:eastAsia="Times New Roman" w:cs="Times New Roman"/>
              </w:rPr>
            </w:pPr>
            <w:r>
              <w:rPr>
                <w:rFonts w:eastAsia="Times New Roman" w:cs="Times New Roman"/>
                <w:b/>
              </w:rPr>
              <w:t xml:space="preserve">Passed As Part Of The Fiscal Cliff Compromise. </w:t>
            </w:r>
            <w:r>
              <w:rPr>
                <w:rFonts w:eastAsia="Times New Roman" w:cs="Times New Roman"/>
              </w:rPr>
              <w:t>“</w:t>
            </w:r>
            <w:r w:rsidRPr="003541FB">
              <w:rPr>
                <w:rFonts w:eastAsia="Times New Roman" w:cs="Times New Roman"/>
              </w:rPr>
              <w:t xml:space="preserve">Under this </w:t>
            </w:r>
            <w:r>
              <w:rPr>
                <w:rFonts w:eastAsia="Times New Roman" w:cs="Times New Roman"/>
              </w:rPr>
              <w:t xml:space="preserve">budget, we will unwind the $685 </w:t>
            </w:r>
            <w:r w:rsidRPr="003541FB">
              <w:rPr>
                <w:rFonts w:eastAsia="Times New Roman" w:cs="Times New Roman"/>
              </w:rPr>
              <w:t xml:space="preserve">billion tax increase passed as part of the fiscal cliff deal by directing the House Ways and Means Committee to give it back to the </w:t>
            </w:r>
            <w:r>
              <w:rPr>
                <w:rFonts w:eastAsia="Times New Roman" w:cs="Times New Roman"/>
              </w:rPr>
              <w:t xml:space="preserve">  </w:t>
            </w:r>
            <w:r w:rsidRPr="003541FB">
              <w:rPr>
                <w:rFonts w:eastAsia="Times New Roman" w:cs="Times New Roman"/>
              </w:rPr>
              <w:t>American people as a part of comprehensive tax reform. Our tax reform is pro-growth, it ends special interest tax breaks, and it encourages investments here at home rather than providing tax incentives to keep income overseas.</w:t>
            </w:r>
            <w:r>
              <w:rPr>
                <w:rFonts w:eastAsia="Times New Roman" w:cs="Times New Roman"/>
              </w:rPr>
              <w:t xml:space="preserve">” </w:t>
            </w:r>
            <w:r w:rsidRPr="00795DB4">
              <w:rPr>
                <w:rFonts w:eastAsia="Times New Roman"/>
              </w:rPr>
              <w:t xml:space="preserve">[Republican Study Committee FY 2014 Budget, accessed </w:t>
            </w:r>
            <w:hyperlink r:id="rId30" w:history="1">
              <w:r w:rsidRPr="00795DB4">
                <w:rPr>
                  <w:rFonts w:eastAsia="Times New Roman"/>
                  <w:color w:val="0000FF"/>
                  <w:u w:val="single"/>
                </w:rPr>
                <w:t>5/10/13</w:t>
              </w:r>
            </w:hyperlink>
            <w:r w:rsidRPr="00795DB4">
              <w:rPr>
                <w:rFonts w:eastAsia="Times New Roman"/>
              </w:rPr>
              <w:t>]</w:t>
            </w:r>
          </w:p>
          <w:p w14:paraId="0D386508" w14:textId="77777777" w:rsidR="003541FB" w:rsidRDefault="003541FB" w:rsidP="003541FB">
            <w:pPr>
              <w:contextualSpacing/>
              <w:rPr>
                <w:rFonts w:eastAsia="Times New Roman" w:cs="Times New Roman"/>
              </w:rPr>
            </w:pPr>
          </w:p>
          <w:p w14:paraId="4788A099" w14:textId="7BCE72D2" w:rsidR="003541FB" w:rsidRPr="003541FB" w:rsidRDefault="0094330E" w:rsidP="003541FB">
            <w:pPr>
              <w:pStyle w:val="ListParagraph"/>
              <w:numPr>
                <w:ilvl w:val="0"/>
                <w:numId w:val="40"/>
              </w:numPr>
              <w:contextualSpacing/>
              <w:rPr>
                <w:rFonts w:eastAsia="Times New Roman" w:cs="Times New Roman"/>
                <w:b/>
              </w:rPr>
            </w:pPr>
            <w:r>
              <w:rPr>
                <w:rFonts w:eastAsia="Times New Roman" w:cs="Times New Roman"/>
                <w:b/>
              </w:rPr>
              <w:t xml:space="preserve">The Fiscal Cliff Compromise Included Significant Tax Increases On </w:t>
            </w:r>
            <w:r w:rsidR="003541FB">
              <w:rPr>
                <w:rFonts w:eastAsia="Times New Roman" w:cs="Times New Roman"/>
                <w:b/>
              </w:rPr>
              <w:t xml:space="preserve">The Wealthiest Americans In Particular Saw Tax Increases </w:t>
            </w:r>
            <w:r>
              <w:rPr>
                <w:rFonts w:eastAsia="Times New Roman" w:cs="Times New Roman"/>
                <w:b/>
              </w:rPr>
              <w:t xml:space="preserve">Through </w:t>
            </w:r>
            <w:r w:rsidR="003541FB">
              <w:rPr>
                <w:rFonts w:eastAsia="Times New Roman" w:cs="Times New Roman"/>
                <w:b/>
              </w:rPr>
              <w:t xml:space="preserve">Income Tax Increases And Capital Gains Increases. </w:t>
            </w:r>
            <w:r w:rsidR="003541FB" w:rsidRPr="003541FB">
              <w:rPr>
                <w:rFonts w:eastAsia="Times New Roman" w:cs="Times New Roman"/>
              </w:rPr>
              <w:t>“The rich will also get hit by the increase in the tax rate to 39.6% for couples with adjusted gross incomes above $450,000, or single filers above $400,000. Millionaires will pay $122,560 more a year just from this provision alone, according to the Tax Policy Center. And they’ll have to pay a 20% levy on capital gains and dividends, up from 15%. Americans, mainly wealthy ones, will also pay more in tax because of a variety of other measures both in the fiscal cliff deal and in President Obama’s health care reform law. Joint filers making more than $300,000, or single taxpayers earning more than $250,000, will see their personal exemption and itemized deductions limited. And well-off taxpayers will pay 0.9% more on their family income above $250,000 for couples, or $200,000 for singles. And some will pay 3.8% on certain levels of investment income.”</w:t>
            </w:r>
            <w:r w:rsidR="003541FB">
              <w:rPr>
                <w:rFonts w:eastAsia="Times New Roman" w:cs="Times New Roman"/>
              </w:rPr>
              <w:t xml:space="preserve"> [CNN, </w:t>
            </w:r>
            <w:hyperlink r:id="rId31" w:history="1">
              <w:r w:rsidR="003541FB" w:rsidRPr="003541FB">
                <w:rPr>
                  <w:rStyle w:val="Hyperlink"/>
                  <w:rFonts w:eastAsia="Times New Roman" w:cs="Times New Roman"/>
                </w:rPr>
                <w:t>1/3/13</w:t>
              </w:r>
            </w:hyperlink>
            <w:r w:rsidR="003541FB">
              <w:rPr>
                <w:rFonts w:eastAsia="Times New Roman" w:cs="Times New Roman"/>
              </w:rPr>
              <w:t>]</w:t>
            </w:r>
          </w:p>
          <w:p w14:paraId="71620694" w14:textId="77777777" w:rsidR="003541FB" w:rsidRDefault="003541FB" w:rsidP="0094330E">
            <w:pPr>
              <w:contextualSpacing/>
              <w:rPr>
                <w:rFonts w:eastAsia="Times New Roman" w:cs="Times New Roman"/>
                <w:b/>
              </w:rPr>
            </w:pPr>
          </w:p>
          <w:p w14:paraId="3408567D" w14:textId="471C5263" w:rsidR="0094330E" w:rsidRDefault="0094330E" w:rsidP="0094330E">
            <w:pPr>
              <w:contextualSpacing/>
              <w:rPr>
                <w:rFonts w:eastAsia="Times New Roman" w:cs="Times New Roman"/>
                <w:b/>
              </w:rPr>
            </w:pPr>
            <w:r>
              <w:rPr>
                <w:rFonts w:eastAsia="Times New Roman" w:cs="Times New Roman"/>
                <w:b/>
              </w:rPr>
              <w:t xml:space="preserve">The FY 2014 RSC Budget Allowed Taxpayers To Choose To File Under A System With A Top Tax Rate Of 25% For Income And Top Rate Of 15% For Investment Income. </w:t>
            </w:r>
            <w:r>
              <w:rPr>
                <w:rFonts w:eastAsia="Times New Roman" w:cs="Times New Roman"/>
              </w:rPr>
              <w:t>“</w:t>
            </w:r>
            <w:r w:rsidRPr="0094330E">
              <w:rPr>
                <w:rFonts w:eastAsia="Times New Roman" w:cs="Times New Roman"/>
              </w:rPr>
              <w:t>Enact Taxpayer Choice Act. The legislation gives taxpayers</w:t>
            </w:r>
            <w:r w:rsidR="00941461">
              <w:rPr>
                <w:rFonts w:eastAsia="Times New Roman" w:cs="Times New Roman"/>
              </w:rPr>
              <w:t xml:space="preserve"> the choice of staying with the</w:t>
            </w:r>
            <w:r>
              <w:rPr>
                <w:rFonts w:eastAsia="Times New Roman" w:cs="Times New Roman"/>
              </w:rPr>
              <w:t xml:space="preserve"> </w:t>
            </w:r>
            <w:r w:rsidRPr="0094330E">
              <w:rPr>
                <w:rFonts w:eastAsia="Times New Roman" w:cs="Times New Roman"/>
              </w:rPr>
              <w:t>current tax code, or switching to a simple, flatter, and fairer system. The new optional</w:t>
            </w:r>
            <w:r>
              <w:rPr>
                <w:rFonts w:eastAsia="Times New Roman" w:cs="Times New Roman"/>
              </w:rPr>
              <w:t xml:space="preserve"> </w:t>
            </w:r>
            <w:r w:rsidRPr="0094330E">
              <w:rPr>
                <w:rFonts w:eastAsia="Times New Roman" w:cs="Times New Roman"/>
              </w:rPr>
              <w:t>tax system would have:</w:t>
            </w:r>
            <w:r>
              <w:rPr>
                <w:rFonts w:eastAsia="Times New Roman" w:cs="Times New Roman"/>
              </w:rPr>
              <w:t xml:space="preserve"> “</w:t>
            </w:r>
            <w:r w:rsidRPr="0094330E">
              <w:rPr>
                <w:rFonts w:eastAsia="Times New Roman" w:cs="Times New Roman"/>
              </w:rPr>
              <w:t>Just</w:t>
            </w:r>
            <w:r w:rsidR="00941461">
              <w:rPr>
                <w:rFonts w:eastAsia="Times New Roman" w:cs="Times New Roman"/>
              </w:rPr>
              <w:t xml:space="preserve"> two rates -- 15 percent (first</w:t>
            </w:r>
            <w:r>
              <w:rPr>
                <w:rFonts w:eastAsia="Times New Roman" w:cs="Times New Roman"/>
              </w:rPr>
              <w:t xml:space="preserve"> </w:t>
            </w:r>
            <w:r w:rsidRPr="0094330E">
              <w:rPr>
                <w:rFonts w:eastAsia="Times New Roman" w:cs="Times New Roman"/>
              </w:rPr>
              <w:t xml:space="preserve">$50,000 taxable income for single filers, </w:t>
            </w:r>
            <w:r>
              <w:rPr>
                <w:rFonts w:eastAsia="Times New Roman" w:cs="Times New Roman"/>
              </w:rPr>
              <w:t xml:space="preserve">  </w:t>
            </w:r>
            <w:r w:rsidRPr="0094330E">
              <w:rPr>
                <w:rFonts w:eastAsia="Times New Roman" w:cs="Times New Roman"/>
              </w:rPr>
              <w:t>$100,000 for joint filers) and 25 percent (taxable income above those amounts);</w:t>
            </w:r>
            <w:r w:rsidR="00941461">
              <w:rPr>
                <w:rFonts w:eastAsia="Times New Roman" w:cs="Times New Roman"/>
              </w:rPr>
              <w:t xml:space="preserve"> </w:t>
            </w:r>
            <w:r w:rsidRPr="0094330E">
              <w:rPr>
                <w:rFonts w:eastAsia="Times New Roman" w:cs="Times New Roman"/>
              </w:rPr>
              <w:t>• A standard deduction of $12,500 for single filers, and $25,000 for joint filers;</w:t>
            </w:r>
            <w:r>
              <w:rPr>
                <w:rFonts w:eastAsia="Times New Roman" w:cs="Times New Roman"/>
              </w:rPr>
              <w:t xml:space="preserve"> </w:t>
            </w:r>
            <w:r w:rsidRPr="0094330E">
              <w:rPr>
                <w:rFonts w:eastAsia="Times New Roman" w:cs="Times New Roman"/>
              </w:rPr>
              <w:t>• An addi</w:t>
            </w:r>
            <w:r w:rsidR="00941461">
              <w:rPr>
                <w:rFonts w:eastAsia="Times New Roman" w:cs="Times New Roman"/>
              </w:rPr>
              <w:t>tional deduction of $12,500 for</w:t>
            </w:r>
            <w:r>
              <w:rPr>
                <w:rFonts w:eastAsia="Times New Roman" w:cs="Times New Roman"/>
              </w:rPr>
              <w:t xml:space="preserve"> </w:t>
            </w:r>
            <w:r w:rsidRPr="0094330E">
              <w:rPr>
                <w:rFonts w:eastAsia="Times New Roman" w:cs="Times New Roman"/>
              </w:rPr>
              <w:t>each dependent; and</w:t>
            </w:r>
            <w:r w:rsidR="00941461">
              <w:rPr>
                <w:rFonts w:eastAsia="Times New Roman" w:cs="Times New Roman"/>
              </w:rPr>
              <w:t xml:space="preserve"> </w:t>
            </w:r>
            <w:r w:rsidRPr="0094330E">
              <w:rPr>
                <w:rFonts w:eastAsia="Times New Roman" w:cs="Times New Roman"/>
              </w:rPr>
              <w:t>• No</w:t>
            </w:r>
            <w:r w:rsidR="00941461">
              <w:rPr>
                <w:rFonts w:eastAsia="Times New Roman" w:cs="Times New Roman"/>
              </w:rPr>
              <w:t xml:space="preserve"> other individual deductions or</w:t>
            </w:r>
            <w:r>
              <w:rPr>
                <w:rFonts w:eastAsia="Times New Roman" w:cs="Times New Roman"/>
              </w:rPr>
              <w:t xml:space="preserve"> </w:t>
            </w:r>
            <w:r w:rsidRPr="0094330E">
              <w:rPr>
                <w:rFonts w:eastAsia="Times New Roman" w:cs="Times New Roman"/>
              </w:rPr>
              <w:t>credits or exclusions.</w:t>
            </w:r>
            <w:r w:rsidR="00941461">
              <w:rPr>
                <w:rFonts w:eastAsia="Times New Roman" w:cs="Times New Roman"/>
              </w:rPr>
              <w:t xml:space="preserve"> </w:t>
            </w:r>
            <w:r w:rsidRPr="0094330E">
              <w:rPr>
                <w:rFonts w:eastAsia="Times New Roman" w:cs="Times New Roman"/>
              </w:rPr>
              <w:t>• Top Rate of 15 percent on investment income for all taxpayers.</w:t>
            </w:r>
            <w:r>
              <w:rPr>
                <w:rFonts w:eastAsia="Times New Roman" w:cs="Times New Roman"/>
              </w:rPr>
              <w:t xml:space="preserve">” </w:t>
            </w:r>
            <w:r w:rsidRPr="00795DB4">
              <w:rPr>
                <w:rFonts w:eastAsia="Times New Roman"/>
              </w:rPr>
              <w:t xml:space="preserve">[Republican Study Committee FY 2014 Budget, accessed </w:t>
            </w:r>
            <w:hyperlink r:id="rId32" w:history="1">
              <w:r w:rsidRPr="00795DB4">
                <w:rPr>
                  <w:rFonts w:eastAsia="Times New Roman"/>
                  <w:color w:val="0000FF"/>
                  <w:u w:val="single"/>
                </w:rPr>
                <w:t>5/10/13</w:t>
              </w:r>
            </w:hyperlink>
            <w:r w:rsidRPr="00795DB4">
              <w:rPr>
                <w:rFonts w:eastAsia="Times New Roman"/>
              </w:rPr>
              <w:t>]</w:t>
            </w:r>
          </w:p>
          <w:p w14:paraId="3EEAD965" w14:textId="77777777" w:rsidR="0094330E" w:rsidRPr="0094330E" w:rsidRDefault="0094330E" w:rsidP="0094330E">
            <w:pPr>
              <w:contextualSpacing/>
              <w:rPr>
                <w:rFonts w:eastAsia="Times New Roman" w:cs="Times New Roman"/>
                <w:b/>
              </w:rPr>
            </w:pPr>
          </w:p>
          <w:p w14:paraId="2E405835" w14:textId="2A46E38F" w:rsidR="0094330E" w:rsidRPr="0094330E" w:rsidRDefault="0094330E" w:rsidP="0094330E">
            <w:pPr>
              <w:contextualSpacing/>
              <w:rPr>
                <w:rFonts w:eastAsia="Times New Roman" w:cs="Times New Roman"/>
                <w:b/>
              </w:rPr>
            </w:pPr>
            <w:r>
              <w:rPr>
                <w:rFonts w:eastAsia="Times New Roman" w:cs="Times New Roman"/>
                <w:b/>
              </w:rPr>
              <w:t xml:space="preserve">The FY 2014 RSC Budget Indexed Capital Gain Tax For Inflation. </w:t>
            </w:r>
            <w:r>
              <w:rPr>
                <w:rFonts w:eastAsia="Times New Roman" w:cs="Times New Roman"/>
              </w:rPr>
              <w:t>“</w:t>
            </w:r>
            <w:r w:rsidRPr="0094330E">
              <w:rPr>
                <w:rFonts w:eastAsia="Times New Roman" w:cs="Times New Roman"/>
              </w:rPr>
              <w:t>Index the Capital Gains Tax for Inflation.</w:t>
            </w:r>
            <w:r>
              <w:rPr>
                <w:rFonts w:eastAsia="Times New Roman" w:cs="Times New Roman"/>
              </w:rPr>
              <w:t xml:space="preserve">  </w:t>
            </w:r>
            <w:r w:rsidRPr="0094330E">
              <w:rPr>
                <w:rFonts w:eastAsia="Times New Roman" w:cs="Times New Roman"/>
              </w:rPr>
              <w:t xml:space="preserve">This budget would eliminate the capital </w:t>
            </w:r>
            <w:r>
              <w:rPr>
                <w:rFonts w:eastAsia="Times New Roman" w:cs="Times New Roman"/>
              </w:rPr>
              <w:t xml:space="preserve">  </w:t>
            </w:r>
            <w:r w:rsidRPr="0094330E">
              <w:rPr>
                <w:rFonts w:eastAsia="Times New Roman" w:cs="Times New Roman"/>
              </w:rPr>
              <w:t xml:space="preserve">gains </w:t>
            </w:r>
            <w:r w:rsidRPr="0094330E">
              <w:rPr>
                <w:rFonts w:eastAsia="Times New Roman" w:cs="Times New Roman"/>
              </w:rPr>
              <w:lastRenderedPageBreak/>
              <w:t>tax on inflation.</w:t>
            </w:r>
            <w:r>
              <w:rPr>
                <w:rFonts w:eastAsia="Times New Roman" w:cs="Times New Roman"/>
              </w:rPr>
              <w:t xml:space="preserve">” </w:t>
            </w:r>
            <w:r w:rsidRPr="00795DB4">
              <w:rPr>
                <w:rFonts w:eastAsia="Times New Roman"/>
              </w:rPr>
              <w:t xml:space="preserve">[Republican Study Committee FY 2014 Budget, accessed </w:t>
            </w:r>
            <w:hyperlink r:id="rId33" w:history="1">
              <w:r w:rsidRPr="00795DB4">
                <w:rPr>
                  <w:rFonts w:eastAsia="Times New Roman"/>
                  <w:color w:val="0000FF"/>
                  <w:u w:val="single"/>
                </w:rPr>
                <w:t>5/10/13</w:t>
              </w:r>
            </w:hyperlink>
            <w:r w:rsidRPr="00795DB4">
              <w:rPr>
                <w:rFonts w:eastAsia="Times New Roman"/>
              </w:rPr>
              <w:t>]</w:t>
            </w:r>
          </w:p>
          <w:p w14:paraId="7584B2AE" w14:textId="77777777" w:rsidR="0094330E" w:rsidRPr="003541FB" w:rsidRDefault="0094330E" w:rsidP="003541FB">
            <w:pPr>
              <w:pStyle w:val="ListParagraph"/>
              <w:numPr>
                <w:ilvl w:val="0"/>
                <w:numId w:val="0"/>
              </w:numPr>
              <w:ind w:left="720"/>
              <w:contextualSpacing/>
              <w:rPr>
                <w:rFonts w:eastAsia="Times New Roman" w:cs="Times New Roman"/>
                <w:b/>
              </w:rPr>
            </w:pPr>
          </w:p>
          <w:p w14:paraId="13E4C710" w14:textId="77777777" w:rsidR="0094330E" w:rsidRPr="0085696E" w:rsidRDefault="0094330E" w:rsidP="0094330E">
            <w:pPr>
              <w:contextualSpacing/>
              <w:rPr>
                <w:rFonts w:eastAsia="Times New Roman" w:cs="Times New Roman"/>
                <w:b/>
              </w:rPr>
            </w:pPr>
            <w:r>
              <w:rPr>
                <w:rFonts w:eastAsia="Times New Roman" w:cs="Times New Roman"/>
                <w:b/>
              </w:rPr>
              <w:t xml:space="preserve">The FY 2014 RSC Budget Balanced Reduced Revenue Collection Against Reduced Outlays That Included Social Security Cuts In Order To Balance the Budget In Four Years And To Create A Surplus In 10 Years. </w:t>
            </w:r>
            <w:r w:rsidRPr="00795DB4">
              <w:rPr>
                <w:rFonts w:eastAsia="Times New Roman"/>
              </w:rPr>
              <w:t xml:space="preserve">[Republican Study Committee FY 2014 Budget, accessed </w:t>
            </w:r>
            <w:hyperlink r:id="rId34" w:history="1">
              <w:r w:rsidRPr="00795DB4">
                <w:rPr>
                  <w:rFonts w:eastAsia="Times New Roman"/>
                  <w:color w:val="0000FF"/>
                  <w:u w:val="single"/>
                </w:rPr>
                <w:t>5/10/13</w:t>
              </w:r>
            </w:hyperlink>
            <w:r>
              <w:rPr>
                <w:rFonts w:eastAsia="Times New Roman"/>
              </w:rPr>
              <w:t>, page 35]</w:t>
            </w:r>
          </w:p>
          <w:p w14:paraId="5A57E7FD" w14:textId="77777777" w:rsidR="00212B74" w:rsidRDefault="00212B74" w:rsidP="00212B74"/>
          <w:p w14:paraId="796BCCDE" w14:textId="77777777" w:rsidR="00212B74" w:rsidRDefault="00212B74" w:rsidP="00212B74"/>
          <w:p w14:paraId="7736C9AB" w14:textId="7235AADE" w:rsidR="00212B74" w:rsidRPr="00212B74" w:rsidRDefault="00212B74" w:rsidP="00212B74">
            <w:pPr>
              <w:rPr>
                <w:b/>
                <w:u w:val="single"/>
              </w:rPr>
            </w:pPr>
            <w:r>
              <w:rPr>
                <w:b/>
                <w:u w:val="single"/>
              </w:rPr>
              <w:t xml:space="preserve">REP. CASSIDY’S ESTIMATED NET WORTH MAKES HIM A MILLIONARE </w:t>
            </w:r>
          </w:p>
          <w:p w14:paraId="6DB7D251" w14:textId="77777777" w:rsidR="00B87916" w:rsidRDefault="00B87916" w:rsidP="00B87916">
            <w:pPr>
              <w:rPr>
                <w:rFonts w:eastAsia="Times New Roman"/>
              </w:rPr>
            </w:pPr>
          </w:p>
          <w:p w14:paraId="05D5A340" w14:textId="77777777" w:rsidR="00B3359A" w:rsidRPr="00EB0E4C" w:rsidRDefault="00B3359A" w:rsidP="00B3359A">
            <w:pPr>
              <w:rPr>
                <w:szCs w:val="22"/>
              </w:rPr>
            </w:pPr>
            <w:proofErr w:type="spellStart"/>
            <w:r w:rsidRPr="00EB0E4C">
              <w:rPr>
                <w:b/>
                <w:szCs w:val="22"/>
                <w:u w:val="single"/>
              </w:rPr>
              <w:t>OpenSecrets</w:t>
            </w:r>
            <w:proofErr w:type="spellEnd"/>
            <w:r w:rsidRPr="00EB0E4C">
              <w:rPr>
                <w:b/>
                <w:szCs w:val="22"/>
              </w:rPr>
              <w:t xml:space="preserve"> Estimated That Cassidy Had A Net Worth Making Him A Millionaire. </w:t>
            </w:r>
            <w:r w:rsidRPr="00EB0E4C">
              <w:rPr>
                <w:szCs w:val="22"/>
              </w:rPr>
              <w:t>“U.S. Rep. Bill Cassidy, R-Baton Rouge, and Sen. David Vitter, R-La., also each have a net worth making them millionaires if their assets are closer to the upper-level estimates of the reporting ranges, according to the Center for Responsive Politics' OpenSecrets.org.” [</w:t>
            </w:r>
            <w:r w:rsidRPr="00EB0E4C">
              <w:rPr>
                <w:szCs w:val="22"/>
                <w:u w:val="single"/>
              </w:rPr>
              <w:t>The Advocate</w:t>
            </w:r>
            <w:r w:rsidRPr="00EB0E4C">
              <w:rPr>
                <w:szCs w:val="22"/>
              </w:rPr>
              <w:t>, 10/7/12]</w:t>
            </w:r>
          </w:p>
          <w:p w14:paraId="6FE4834C" w14:textId="77777777" w:rsidR="00B3359A" w:rsidRDefault="00B3359A" w:rsidP="00B3359A">
            <w:pPr>
              <w:rPr>
                <w:b/>
                <w:szCs w:val="22"/>
              </w:rPr>
            </w:pPr>
          </w:p>
          <w:p w14:paraId="68C489BA" w14:textId="52E57CDD" w:rsidR="00B3359A" w:rsidRPr="00B3359A" w:rsidRDefault="00B3359A" w:rsidP="00B3359A">
            <w:pPr>
              <w:rPr>
                <w:szCs w:val="22"/>
              </w:rPr>
            </w:pPr>
            <w:r>
              <w:rPr>
                <w:b/>
                <w:szCs w:val="22"/>
              </w:rPr>
              <w:t>In 2012, Cassidy’s Net Worth Was Estimated At $1.5 Million, Ranking Him 171</w:t>
            </w:r>
            <w:r w:rsidRPr="00B3359A">
              <w:rPr>
                <w:b/>
                <w:szCs w:val="22"/>
                <w:vertAlign w:val="superscript"/>
              </w:rPr>
              <w:t>st</w:t>
            </w:r>
            <w:r>
              <w:rPr>
                <w:b/>
                <w:szCs w:val="22"/>
              </w:rPr>
              <w:t xml:space="preserve"> In The House. </w:t>
            </w:r>
            <w:r w:rsidR="00212B74">
              <w:rPr>
                <w:szCs w:val="22"/>
              </w:rPr>
              <w:t>[</w:t>
            </w:r>
            <w:proofErr w:type="spellStart"/>
            <w:r w:rsidR="00212B74">
              <w:rPr>
                <w:szCs w:val="22"/>
              </w:rPr>
              <w:t>Opensecrets</w:t>
            </w:r>
            <w:proofErr w:type="spellEnd"/>
            <w:r w:rsidR="00212B74">
              <w:rPr>
                <w:szCs w:val="22"/>
              </w:rPr>
              <w:t xml:space="preserve">, accessed </w:t>
            </w:r>
            <w:hyperlink r:id="rId35" w:history="1">
              <w:r w:rsidR="00212B74" w:rsidRPr="00212B74">
                <w:rPr>
                  <w:rStyle w:val="Hyperlink"/>
                  <w:szCs w:val="22"/>
                </w:rPr>
                <w:t>8/4/14</w:t>
              </w:r>
            </w:hyperlink>
            <w:r>
              <w:rPr>
                <w:szCs w:val="22"/>
              </w:rPr>
              <w:t>]</w:t>
            </w:r>
          </w:p>
          <w:p w14:paraId="56E493FD" w14:textId="77777777" w:rsidR="00B3359A" w:rsidRDefault="00B3359A" w:rsidP="00B3359A">
            <w:pPr>
              <w:rPr>
                <w:b/>
                <w:szCs w:val="22"/>
              </w:rPr>
            </w:pPr>
          </w:p>
          <w:p w14:paraId="2C8DEB87" w14:textId="77777777" w:rsidR="00B3359A" w:rsidRPr="00EB0E4C" w:rsidRDefault="00B3359A" w:rsidP="00B3359A">
            <w:pPr>
              <w:rPr>
                <w:szCs w:val="22"/>
              </w:rPr>
            </w:pPr>
            <w:r w:rsidRPr="00EB0E4C">
              <w:rPr>
                <w:b/>
                <w:szCs w:val="22"/>
              </w:rPr>
              <w:t>In 2011, Cassidy’s Net Worth Was Estima</w:t>
            </w:r>
            <w:r>
              <w:rPr>
                <w:b/>
                <w:szCs w:val="22"/>
              </w:rPr>
              <w:t>ted As Being Between $842,059 And</w:t>
            </w:r>
            <w:r w:rsidRPr="00EB0E4C">
              <w:rPr>
                <w:b/>
                <w:szCs w:val="22"/>
              </w:rPr>
              <w:t xml:space="preserve"> $2,834,999, Making Him The 151</w:t>
            </w:r>
            <w:r w:rsidRPr="00EB0E4C">
              <w:rPr>
                <w:b/>
                <w:szCs w:val="22"/>
                <w:vertAlign w:val="superscript"/>
              </w:rPr>
              <w:t>st</w:t>
            </w:r>
            <w:r w:rsidRPr="00EB0E4C">
              <w:rPr>
                <w:b/>
                <w:szCs w:val="22"/>
              </w:rPr>
              <w:t xml:space="preserve"> Richest In The House. </w:t>
            </w:r>
            <w:r w:rsidRPr="00EB0E4C">
              <w:rPr>
                <w:szCs w:val="22"/>
              </w:rPr>
              <w:t>[</w:t>
            </w:r>
            <w:proofErr w:type="spellStart"/>
            <w:r w:rsidRPr="00EB0E4C">
              <w:rPr>
                <w:szCs w:val="22"/>
              </w:rPr>
              <w:t>Opensecrets</w:t>
            </w:r>
            <w:proofErr w:type="spellEnd"/>
            <w:r w:rsidRPr="00EB0E4C">
              <w:rPr>
                <w:szCs w:val="22"/>
              </w:rPr>
              <w:t xml:space="preserve">, Personal Financial Disclosures, </w:t>
            </w:r>
            <w:hyperlink r:id="rId36" w:history="1">
              <w:r w:rsidRPr="00EB0E4C">
                <w:rPr>
                  <w:rStyle w:val="Hyperlink"/>
                  <w:szCs w:val="22"/>
                </w:rPr>
                <w:t>2011</w:t>
              </w:r>
            </w:hyperlink>
            <w:r w:rsidRPr="00EB0E4C">
              <w:rPr>
                <w:szCs w:val="22"/>
              </w:rPr>
              <w:t>]</w:t>
            </w:r>
          </w:p>
          <w:p w14:paraId="5B9169B1" w14:textId="77777777" w:rsidR="00B3359A" w:rsidRDefault="00B3359A" w:rsidP="00B3359A">
            <w:pPr>
              <w:rPr>
                <w:b/>
                <w:szCs w:val="22"/>
              </w:rPr>
            </w:pPr>
          </w:p>
          <w:p w14:paraId="7490885C" w14:textId="77777777" w:rsidR="00B3359A" w:rsidRPr="00D257CA" w:rsidRDefault="00B3359A" w:rsidP="00B3359A">
            <w:pPr>
              <w:rPr>
                <w:b/>
                <w:szCs w:val="22"/>
              </w:rPr>
            </w:pPr>
            <w:r w:rsidRPr="00D257CA">
              <w:rPr>
                <w:b/>
                <w:szCs w:val="22"/>
              </w:rPr>
              <w:t xml:space="preserve">In 2010, Cassidy’s Net Worth Was Estimated As Being Between $1,651.058 </w:t>
            </w:r>
            <w:r>
              <w:rPr>
                <w:b/>
                <w:szCs w:val="22"/>
              </w:rPr>
              <w:t>And</w:t>
            </w:r>
            <w:r w:rsidRPr="00D257CA">
              <w:rPr>
                <w:b/>
                <w:szCs w:val="22"/>
              </w:rPr>
              <w:t xml:space="preserve"> $4,709,999</w:t>
            </w:r>
            <w:r>
              <w:rPr>
                <w:b/>
                <w:szCs w:val="22"/>
              </w:rPr>
              <w:t>, Making Him The 99</w:t>
            </w:r>
            <w:r w:rsidRPr="00D257CA">
              <w:rPr>
                <w:b/>
                <w:szCs w:val="22"/>
                <w:vertAlign w:val="superscript"/>
              </w:rPr>
              <w:t>th</w:t>
            </w:r>
            <w:r>
              <w:rPr>
                <w:b/>
                <w:szCs w:val="22"/>
              </w:rPr>
              <w:t xml:space="preserve"> Richest Congressman</w:t>
            </w:r>
            <w:r w:rsidRPr="00D257CA">
              <w:rPr>
                <w:b/>
                <w:szCs w:val="22"/>
              </w:rPr>
              <w:t>.</w:t>
            </w:r>
            <w:r w:rsidRPr="00D257CA">
              <w:rPr>
                <w:szCs w:val="22"/>
              </w:rPr>
              <w:t xml:space="preserve"> [</w:t>
            </w:r>
            <w:proofErr w:type="spellStart"/>
            <w:r w:rsidRPr="00D257CA">
              <w:rPr>
                <w:szCs w:val="22"/>
              </w:rPr>
              <w:t>Opensecrets</w:t>
            </w:r>
            <w:proofErr w:type="spellEnd"/>
            <w:r w:rsidRPr="00D257CA">
              <w:rPr>
                <w:szCs w:val="22"/>
              </w:rPr>
              <w:t xml:space="preserve">, Personal Financial Disclosures, </w:t>
            </w:r>
            <w:hyperlink r:id="rId37" w:history="1">
              <w:r w:rsidRPr="00D257CA">
                <w:rPr>
                  <w:rStyle w:val="Hyperlink"/>
                  <w:szCs w:val="22"/>
                </w:rPr>
                <w:t>2010</w:t>
              </w:r>
            </w:hyperlink>
            <w:r w:rsidRPr="00D257CA">
              <w:rPr>
                <w:szCs w:val="22"/>
              </w:rPr>
              <w:t>]</w:t>
            </w:r>
          </w:p>
          <w:p w14:paraId="67CC2230" w14:textId="77777777" w:rsidR="00B3359A" w:rsidRDefault="00B3359A" w:rsidP="00B3359A">
            <w:pPr>
              <w:rPr>
                <w:b/>
                <w:szCs w:val="22"/>
              </w:rPr>
            </w:pPr>
          </w:p>
          <w:p w14:paraId="1D487384" w14:textId="77777777" w:rsidR="00B3359A" w:rsidRPr="00EB0E4C" w:rsidRDefault="00B3359A" w:rsidP="00B3359A">
            <w:pPr>
              <w:rPr>
                <w:b/>
                <w:szCs w:val="22"/>
              </w:rPr>
            </w:pPr>
            <w:r w:rsidRPr="00EB0E4C">
              <w:rPr>
                <w:b/>
                <w:szCs w:val="22"/>
              </w:rPr>
              <w:t xml:space="preserve">In 2009, Cassidy’s Net Worth Was Estimated As Being Between $990,093 </w:t>
            </w:r>
            <w:r>
              <w:rPr>
                <w:b/>
                <w:szCs w:val="22"/>
              </w:rPr>
              <w:t>And</w:t>
            </w:r>
            <w:r w:rsidRPr="00EB0E4C">
              <w:rPr>
                <w:b/>
                <w:szCs w:val="22"/>
              </w:rPr>
              <w:t xml:space="preserve"> $3,337,999</w:t>
            </w:r>
            <w:r>
              <w:rPr>
                <w:b/>
                <w:szCs w:val="22"/>
              </w:rPr>
              <w:t>, Making Him The 119</w:t>
            </w:r>
            <w:r w:rsidRPr="00D257CA">
              <w:rPr>
                <w:b/>
                <w:szCs w:val="22"/>
                <w:vertAlign w:val="superscript"/>
              </w:rPr>
              <w:t>th</w:t>
            </w:r>
            <w:r>
              <w:rPr>
                <w:b/>
                <w:szCs w:val="22"/>
              </w:rPr>
              <w:t xml:space="preserve"> Richest Member Of The House</w:t>
            </w:r>
            <w:r w:rsidRPr="00EB0E4C">
              <w:rPr>
                <w:b/>
                <w:szCs w:val="22"/>
              </w:rPr>
              <w:t>.</w:t>
            </w:r>
            <w:r w:rsidRPr="00EB0E4C">
              <w:rPr>
                <w:szCs w:val="22"/>
              </w:rPr>
              <w:t xml:space="preserve"> [</w:t>
            </w:r>
            <w:proofErr w:type="spellStart"/>
            <w:r w:rsidRPr="00EB0E4C">
              <w:rPr>
                <w:szCs w:val="22"/>
              </w:rPr>
              <w:t>Opensecrets</w:t>
            </w:r>
            <w:proofErr w:type="spellEnd"/>
            <w:r w:rsidRPr="00EB0E4C">
              <w:rPr>
                <w:szCs w:val="22"/>
              </w:rPr>
              <w:t xml:space="preserve">, Personal Financial Disclosures, </w:t>
            </w:r>
            <w:hyperlink r:id="rId38" w:history="1">
              <w:r w:rsidRPr="00EB0E4C">
                <w:rPr>
                  <w:rStyle w:val="Hyperlink"/>
                  <w:szCs w:val="22"/>
                </w:rPr>
                <w:t>2009</w:t>
              </w:r>
            </w:hyperlink>
            <w:r w:rsidRPr="00EB0E4C">
              <w:rPr>
                <w:szCs w:val="22"/>
              </w:rPr>
              <w:t>]</w:t>
            </w:r>
          </w:p>
          <w:p w14:paraId="7F844DE4" w14:textId="77777777" w:rsidR="00B3359A" w:rsidRDefault="00B3359A" w:rsidP="00B3359A">
            <w:pPr>
              <w:rPr>
                <w:b/>
                <w:szCs w:val="22"/>
              </w:rPr>
            </w:pPr>
          </w:p>
          <w:p w14:paraId="11AD13D9" w14:textId="77777777" w:rsidR="00B3359A" w:rsidRPr="00EB0E4C" w:rsidRDefault="00B3359A" w:rsidP="00B3359A">
            <w:pPr>
              <w:rPr>
                <w:b/>
                <w:szCs w:val="22"/>
              </w:rPr>
            </w:pPr>
            <w:r w:rsidRPr="00EB0E4C">
              <w:rPr>
                <w:b/>
                <w:szCs w:val="22"/>
              </w:rPr>
              <w:t xml:space="preserve">In 2008, Cassidy’s Net Worth Was Estimated As Being Between $881,235 </w:t>
            </w:r>
            <w:r>
              <w:rPr>
                <w:b/>
                <w:szCs w:val="22"/>
              </w:rPr>
              <w:t>And</w:t>
            </w:r>
            <w:r w:rsidRPr="00EB0E4C">
              <w:rPr>
                <w:b/>
                <w:szCs w:val="22"/>
              </w:rPr>
              <w:t xml:space="preserve"> $3,603,999</w:t>
            </w:r>
            <w:r>
              <w:rPr>
                <w:b/>
                <w:szCs w:val="22"/>
              </w:rPr>
              <w:t>, Making Him The 108</w:t>
            </w:r>
            <w:r w:rsidRPr="00D257CA">
              <w:rPr>
                <w:b/>
                <w:szCs w:val="22"/>
                <w:vertAlign w:val="superscript"/>
              </w:rPr>
              <w:t>th</w:t>
            </w:r>
            <w:r>
              <w:rPr>
                <w:b/>
                <w:szCs w:val="22"/>
              </w:rPr>
              <w:t xml:space="preserve"> Richest Member Of The House</w:t>
            </w:r>
            <w:r w:rsidRPr="00EB0E4C">
              <w:rPr>
                <w:b/>
                <w:szCs w:val="22"/>
              </w:rPr>
              <w:t>.</w:t>
            </w:r>
            <w:r w:rsidRPr="00EB0E4C">
              <w:rPr>
                <w:szCs w:val="22"/>
              </w:rPr>
              <w:t xml:space="preserve"> [</w:t>
            </w:r>
            <w:proofErr w:type="spellStart"/>
            <w:r w:rsidRPr="00EB0E4C">
              <w:rPr>
                <w:szCs w:val="22"/>
              </w:rPr>
              <w:t>Opensecrets</w:t>
            </w:r>
            <w:proofErr w:type="spellEnd"/>
            <w:r w:rsidRPr="00EB0E4C">
              <w:rPr>
                <w:szCs w:val="22"/>
              </w:rPr>
              <w:t xml:space="preserve">, Personal Financial Disclosures, </w:t>
            </w:r>
            <w:hyperlink r:id="rId39" w:history="1">
              <w:r w:rsidRPr="00EB0E4C">
                <w:rPr>
                  <w:rStyle w:val="Hyperlink"/>
                  <w:szCs w:val="22"/>
                </w:rPr>
                <w:t>2008</w:t>
              </w:r>
            </w:hyperlink>
            <w:r w:rsidRPr="00EB0E4C">
              <w:rPr>
                <w:szCs w:val="22"/>
              </w:rPr>
              <w:t>]</w:t>
            </w:r>
          </w:p>
          <w:p w14:paraId="37DF3497" w14:textId="77777777" w:rsidR="00B3359A" w:rsidRDefault="00B3359A" w:rsidP="00B3359A">
            <w:pPr>
              <w:rPr>
                <w:b/>
                <w:szCs w:val="22"/>
              </w:rPr>
            </w:pPr>
          </w:p>
          <w:p w14:paraId="62E2F307" w14:textId="02FBE776" w:rsidR="00B87916" w:rsidRPr="0019375F" w:rsidRDefault="00B3359A" w:rsidP="005D4E1E">
            <w:pPr>
              <w:rPr>
                <w:rFonts w:eastAsia="Times New Roman" w:cs="Times New Roman"/>
              </w:rPr>
            </w:pPr>
            <w:r w:rsidRPr="00EB0E4C">
              <w:rPr>
                <w:b/>
                <w:szCs w:val="22"/>
              </w:rPr>
              <w:t xml:space="preserve">In 2007, Cassidy’s Net Worth Was Estimated As Being Between $582,110 </w:t>
            </w:r>
            <w:r>
              <w:rPr>
                <w:b/>
                <w:szCs w:val="22"/>
              </w:rPr>
              <w:t>And</w:t>
            </w:r>
            <w:r w:rsidRPr="00EB0E4C">
              <w:rPr>
                <w:b/>
                <w:szCs w:val="22"/>
              </w:rPr>
              <w:t xml:space="preserve"> $3,085,99</w:t>
            </w:r>
            <w:r>
              <w:rPr>
                <w:b/>
                <w:szCs w:val="22"/>
              </w:rPr>
              <w:t>0</w:t>
            </w:r>
            <w:r w:rsidRPr="00EB0E4C">
              <w:rPr>
                <w:b/>
                <w:szCs w:val="22"/>
              </w:rPr>
              <w:t>.</w:t>
            </w:r>
            <w:r w:rsidRPr="00EB0E4C">
              <w:rPr>
                <w:szCs w:val="22"/>
              </w:rPr>
              <w:t xml:space="preserve"> [</w:t>
            </w:r>
            <w:proofErr w:type="spellStart"/>
            <w:r w:rsidRPr="00EB0E4C">
              <w:rPr>
                <w:szCs w:val="22"/>
              </w:rPr>
              <w:t>Opensecrets</w:t>
            </w:r>
            <w:proofErr w:type="spellEnd"/>
            <w:r w:rsidRPr="00EB0E4C">
              <w:rPr>
                <w:szCs w:val="22"/>
              </w:rPr>
              <w:t xml:space="preserve">, Personal Financial Disclosures, </w:t>
            </w:r>
            <w:hyperlink r:id="rId40" w:history="1">
              <w:r w:rsidRPr="00EB0E4C">
                <w:rPr>
                  <w:rStyle w:val="Hyperlink"/>
                  <w:szCs w:val="22"/>
                </w:rPr>
                <w:t>2007</w:t>
              </w:r>
            </w:hyperlink>
            <w:r w:rsidRPr="00EB0E4C">
              <w:rPr>
                <w:szCs w:val="22"/>
              </w:rPr>
              <w:t>]</w:t>
            </w:r>
          </w:p>
        </w:tc>
      </w:tr>
    </w:tbl>
    <w:p w14:paraId="685B2A1F" w14:textId="281CBBEC" w:rsidR="00DC4893" w:rsidRPr="00ED5CEB" w:rsidRDefault="00DC4893" w:rsidP="005D4E1E"/>
    <w:sectPr w:rsidR="00DC4893" w:rsidRPr="00ED5CEB" w:rsidSect="005D4E1E">
      <w:headerReference w:type="first" r:id="rId4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4F49" w14:textId="77777777" w:rsidR="00DF251E" w:rsidRDefault="00DF251E" w:rsidP="005D4E1E">
      <w:r>
        <w:separator/>
      </w:r>
    </w:p>
  </w:endnote>
  <w:endnote w:type="continuationSeparator" w:id="0">
    <w:p w14:paraId="5365D04E" w14:textId="77777777" w:rsidR="00DF251E" w:rsidRDefault="00DF251E" w:rsidP="005D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AC350" w14:textId="77777777" w:rsidR="00DF251E" w:rsidRDefault="00DF251E" w:rsidP="005D4E1E">
      <w:r>
        <w:separator/>
      </w:r>
    </w:p>
  </w:footnote>
  <w:footnote w:type="continuationSeparator" w:id="0">
    <w:p w14:paraId="4B19E1E1" w14:textId="77777777" w:rsidR="00DF251E" w:rsidRDefault="00DF251E" w:rsidP="005D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B472" w14:textId="0590CD8C" w:rsidR="005D4E1E" w:rsidRDefault="005D4E1E" w:rsidP="005D4E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E7A"/>
    <w:multiLevelType w:val="hybridMultilevel"/>
    <w:tmpl w:val="423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0280F"/>
    <w:multiLevelType w:val="hybridMultilevel"/>
    <w:tmpl w:val="9C18C68C"/>
    <w:lvl w:ilvl="0" w:tplc="81647526">
      <w:start w:val="1"/>
      <w:numFmt w:val="bullet"/>
      <w:pStyle w:val="ListParagrap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285EF9"/>
    <w:multiLevelType w:val="hybridMultilevel"/>
    <w:tmpl w:val="80D4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306B5"/>
    <w:multiLevelType w:val="multilevel"/>
    <w:tmpl w:val="2248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85B89"/>
    <w:multiLevelType w:val="hybridMultilevel"/>
    <w:tmpl w:val="B170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33B4D"/>
    <w:multiLevelType w:val="multilevel"/>
    <w:tmpl w:val="773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B1606"/>
    <w:multiLevelType w:val="multilevel"/>
    <w:tmpl w:val="116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C7AB9"/>
    <w:multiLevelType w:val="hybridMultilevel"/>
    <w:tmpl w:val="B1A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D71D5"/>
    <w:multiLevelType w:val="multilevel"/>
    <w:tmpl w:val="B36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56787"/>
    <w:multiLevelType w:val="hybridMultilevel"/>
    <w:tmpl w:val="D36C7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72FB3"/>
    <w:multiLevelType w:val="hybridMultilevel"/>
    <w:tmpl w:val="358C8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E606DCF"/>
    <w:multiLevelType w:val="multilevel"/>
    <w:tmpl w:val="D95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10B32"/>
    <w:multiLevelType w:val="hybridMultilevel"/>
    <w:tmpl w:val="3B1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D6734"/>
    <w:multiLevelType w:val="hybridMultilevel"/>
    <w:tmpl w:val="636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54578"/>
    <w:multiLevelType w:val="multilevel"/>
    <w:tmpl w:val="C15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317986"/>
    <w:multiLevelType w:val="multilevel"/>
    <w:tmpl w:val="C16E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C451C"/>
    <w:multiLevelType w:val="hybridMultilevel"/>
    <w:tmpl w:val="2D40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017B0"/>
    <w:multiLevelType w:val="hybridMultilevel"/>
    <w:tmpl w:val="8E2A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204FE"/>
    <w:multiLevelType w:val="hybridMultilevel"/>
    <w:tmpl w:val="5C20C0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57011C"/>
    <w:multiLevelType w:val="hybridMultilevel"/>
    <w:tmpl w:val="60FE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51EB0"/>
    <w:multiLevelType w:val="hybridMultilevel"/>
    <w:tmpl w:val="934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C2049D"/>
    <w:multiLevelType w:val="hybridMultilevel"/>
    <w:tmpl w:val="347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E31A6"/>
    <w:multiLevelType w:val="hybridMultilevel"/>
    <w:tmpl w:val="991A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76AB7"/>
    <w:multiLevelType w:val="hybridMultilevel"/>
    <w:tmpl w:val="74C2D4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B54E9"/>
    <w:multiLevelType w:val="hybridMultilevel"/>
    <w:tmpl w:val="4FBC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5804BC2"/>
    <w:multiLevelType w:val="hybridMultilevel"/>
    <w:tmpl w:val="9E4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B325E"/>
    <w:multiLevelType w:val="hybridMultilevel"/>
    <w:tmpl w:val="F75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22284"/>
    <w:multiLevelType w:val="multilevel"/>
    <w:tmpl w:val="A51E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421E6"/>
    <w:multiLevelType w:val="hybridMultilevel"/>
    <w:tmpl w:val="798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40165"/>
    <w:multiLevelType w:val="hybridMultilevel"/>
    <w:tmpl w:val="366E8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997C1C"/>
    <w:multiLevelType w:val="hybridMultilevel"/>
    <w:tmpl w:val="272C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976CE"/>
    <w:multiLevelType w:val="hybridMultilevel"/>
    <w:tmpl w:val="EE88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F71C5A"/>
    <w:multiLevelType w:val="multilevel"/>
    <w:tmpl w:val="BFF2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B24C8A"/>
    <w:multiLevelType w:val="hybridMultilevel"/>
    <w:tmpl w:val="3F6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07587"/>
    <w:multiLevelType w:val="multilevel"/>
    <w:tmpl w:val="2EE2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81414"/>
    <w:multiLevelType w:val="hybridMultilevel"/>
    <w:tmpl w:val="D75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
  </w:num>
  <w:num w:numId="4">
    <w:abstractNumId w:val="10"/>
  </w:num>
  <w:num w:numId="5">
    <w:abstractNumId w:val="24"/>
  </w:num>
  <w:num w:numId="6">
    <w:abstractNumId w:val="2"/>
  </w:num>
  <w:num w:numId="7">
    <w:abstractNumId w:val="31"/>
  </w:num>
  <w:num w:numId="8">
    <w:abstractNumId w:val="18"/>
  </w:num>
  <w:num w:numId="9">
    <w:abstractNumId w:val="30"/>
  </w:num>
  <w:num w:numId="10">
    <w:abstractNumId w:val="23"/>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num>
  <w:num w:numId="14">
    <w:abstractNumId w:val="9"/>
  </w:num>
  <w:num w:numId="15">
    <w:abstractNumId w:val="4"/>
  </w:num>
  <w:num w:numId="16">
    <w:abstractNumId w:val="1"/>
  </w:num>
  <w:num w:numId="17">
    <w:abstractNumId w:val="28"/>
  </w:num>
  <w:num w:numId="18">
    <w:abstractNumId w:val="22"/>
  </w:num>
  <w:num w:numId="19">
    <w:abstractNumId w:val="32"/>
  </w:num>
  <w:num w:numId="20">
    <w:abstractNumId w:val="15"/>
  </w:num>
  <w:num w:numId="21">
    <w:abstractNumId w:val="11"/>
  </w:num>
  <w:num w:numId="22">
    <w:abstractNumId w:val="27"/>
  </w:num>
  <w:num w:numId="23">
    <w:abstractNumId w:val="6"/>
  </w:num>
  <w:num w:numId="24">
    <w:abstractNumId w:val="35"/>
  </w:num>
  <w:num w:numId="25">
    <w:abstractNumId w:val="19"/>
  </w:num>
  <w:num w:numId="26">
    <w:abstractNumId w:val="0"/>
  </w:num>
  <w:num w:numId="27">
    <w:abstractNumId w:val="13"/>
  </w:num>
  <w:num w:numId="28">
    <w:abstractNumId w:val="12"/>
  </w:num>
  <w:num w:numId="29">
    <w:abstractNumId w:val="8"/>
  </w:num>
  <w:num w:numId="30">
    <w:abstractNumId w:val="14"/>
  </w:num>
  <w:num w:numId="31">
    <w:abstractNumId w:val="5"/>
  </w:num>
  <w:num w:numId="32">
    <w:abstractNumId w:val="34"/>
  </w:num>
  <w:num w:numId="33">
    <w:abstractNumId w:val="3"/>
  </w:num>
  <w:num w:numId="34">
    <w:abstractNumId w:val="25"/>
  </w:num>
  <w:num w:numId="35">
    <w:abstractNumId w:val="26"/>
  </w:num>
  <w:num w:numId="36">
    <w:abstractNumId w:val="1"/>
  </w:num>
  <w:num w:numId="37">
    <w:abstractNumId w:val="7"/>
  </w:num>
  <w:num w:numId="38">
    <w:abstractNumId w:val="21"/>
  </w:num>
  <w:num w:numId="39">
    <w:abstractNumId w:val="16"/>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7D"/>
    <w:rsid w:val="00012A4C"/>
    <w:rsid w:val="000241A1"/>
    <w:rsid w:val="000648B2"/>
    <w:rsid w:val="000859EE"/>
    <w:rsid w:val="000B413E"/>
    <w:rsid w:val="000F77BE"/>
    <w:rsid w:val="00110325"/>
    <w:rsid w:val="001255E3"/>
    <w:rsid w:val="0019375F"/>
    <w:rsid w:val="001A2908"/>
    <w:rsid w:val="001A3FC6"/>
    <w:rsid w:val="001C35FA"/>
    <w:rsid w:val="00212B74"/>
    <w:rsid w:val="00220EB6"/>
    <w:rsid w:val="00251FAB"/>
    <w:rsid w:val="00277ECC"/>
    <w:rsid w:val="00283522"/>
    <w:rsid w:val="002B197B"/>
    <w:rsid w:val="002E1606"/>
    <w:rsid w:val="002F65E7"/>
    <w:rsid w:val="0030423C"/>
    <w:rsid w:val="00305AF4"/>
    <w:rsid w:val="003137B7"/>
    <w:rsid w:val="00325475"/>
    <w:rsid w:val="0033609F"/>
    <w:rsid w:val="00351FDD"/>
    <w:rsid w:val="003541FB"/>
    <w:rsid w:val="003D7D5C"/>
    <w:rsid w:val="003E64E1"/>
    <w:rsid w:val="003F24A7"/>
    <w:rsid w:val="003F5F45"/>
    <w:rsid w:val="003F75B5"/>
    <w:rsid w:val="00406825"/>
    <w:rsid w:val="00412C7E"/>
    <w:rsid w:val="00464DCB"/>
    <w:rsid w:val="004B2D21"/>
    <w:rsid w:val="004B33AD"/>
    <w:rsid w:val="004C0CBD"/>
    <w:rsid w:val="004C6999"/>
    <w:rsid w:val="004D51B8"/>
    <w:rsid w:val="00543F38"/>
    <w:rsid w:val="0056250A"/>
    <w:rsid w:val="005661B0"/>
    <w:rsid w:val="005B7681"/>
    <w:rsid w:val="005C51F9"/>
    <w:rsid w:val="005C7025"/>
    <w:rsid w:val="005D4E1E"/>
    <w:rsid w:val="005D6BD9"/>
    <w:rsid w:val="005E1963"/>
    <w:rsid w:val="00606B79"/>
    <w:rsid w:val="006150B8"/>
    <w:rsid w:val="006300C6"/>
    <w:rsid w:val="00645A4D"/>
    <w:rsid w:val="00673C78"/>
    <w:rsid w:val="006859D5"/>
    <w:rsid w:val="00693538"/>
    <w:rsid w:val="006951F2"/>
    <w:rsid w:val="006E2619"/>
    <w:rsid w:val="006E3623"/>
    <w:rsid w:val="006E3B08"/>
    <w:rsid w:val="007068DC"/>
    <w:rsid w:val="00713E34"/>
    <w:rsid w:val="00735CD8"/>
    <w:rsid w:val="00740566"/>
    <w:rsid w:val="00756CCC"/>
    <w:rsid w:val="0076419C"/>
    <w:rsid w:val="0079554D"/>
    <w:rsid w:val="007B3268"/>
    <w:rsid w:val="007D42E3"/>
    <w:rsid w:val="008012F1"/>
    <w:rsid w:val="0080387D"/>
    <w:rsid w:val="00837694"/>
    <w:rsid w:val="008408AE"/>
    <w:rsid w:val="0085696E"/>
    <w:rsid w:val="00857EBA"/>
    <w:rsid w:val="00872E2B"/>
    <w:rsid w:val="008C67A4"/>
    <w:rsid w:val="008F6902"/>
    <w:rsid w:val="00914DCA"/>
    <w:rsid w:val="0092426F"/>
    <w:rsid w:val="00930C02"/>
    <w:rsid w:val="009351C9"/>
    <w:rsid w:val="009377EA"/>
    <w:rsid w:val="00941461"/>
    <w:rsid w:val="0094330E"/>
    <w:rsid w:val="009A7BFB"/>
    <w:rsid w:val="009E5531"/>
    <w:rsid w:val="00A321F4"/>
    <w:rsid w:val="00A426AE"/>
    <w:rsid w:val="00A82A0B"/>
    <w:rsid w:val="00A86778"/>
    <w:rsid w:val="00AB0A3B"/>
    <w:rsid w:val="00AB36F7"/>
    <w:rsid w:val="00AC35B6"/>
    <w:rsid w:val="00AD0567"/>
    <w:rsid w:val="00AD14CA"/>
    <w:rsid w:val="00AE4168"/>
    <w:rsid w:val="00B07A94"/>
    <w:rsid w:val="00B10693"/>
    <w:rsid w:val="00B164B6"/>
    <w:rsid w:val="00B3359A"/>
    <w:rsid w:val="00B3673E"/>
    <w:rsid w:val="00B40CA4"/>
    <w:rsid w:val="00B648FF"/>
    <w:rsid w:val="00B86B31"/>
    <w:rsid w:val="00B87916"/>
    <w:rsid w:val="00B90DD9"/>
    <w:rsid w:val="00B93B45"/>
    <w:rsid w:val="00C469F9"/>
    <w:rsid w:val="00C57643"/>
    <w:rsid w:val="00C73EBC"/>
    <w:rsid w:val="00CC33BC"/>
    <w:rsid w:val="00CE6F0C"/>
    <w:rsid w:val="00D37C16"/>
    <w:rsid w:val="00DA1394"/>
    <w:rsid w:val="00DC4893"/>
    <w:rsid w:val="00DC5C2D"/>
    <w:rsid w:val="00DD1C49"/>
    <w:rsid w:val="00DD47D8"/>
    <w:rsid w:val="00DE5311"/>
    <w:rsid w:val="00DF251E"/>
    <w:rsid w:val="00E100B6"/>
    <w:rsid w:val="00E74EA2"/>
    <w:rsid w:val="00EC1738"/>
    <w:rsid w:val="00EF5FAA"/>
    <w:rsid w:val="00F05619"/>
    <w:rsid w:val="00F21D84"/>
    <w:rsid w:val="00F3437D"/>
    <w:rsid w:val="00F37411"/>
    <w:rsid w:val="00F62834"/>
    <w:rsid w:val="00FC5302"/>
    <w:rsid w:val="00FC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B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33AD"/>
    <w:pPr>
      <w:spacing w:after="0" w:line="240" w:lineRule="auto"/>
    </w:pPr>
    <w:rPr>
      <w:rFonts w:ascii="Arial" w:hAnsi="Arial" w:cstheme="minorHAnsi"/>
      <w:sz w:val="20"/>
      <w:szCs w:val="24"/>
    </w:rPr>
  </w:style>
  <w:style w:type="paragraph" w:styleId="Heading1">
    <w:name w:val="heading 1"/>
    <w:basedOn w:val="MessageHeader"/>
    <w:next w:val="Normal"/>
    <w:link w:val="Heading1Char"/>
    <w:autoRedefine/>
    <w:qFormat/>
    <w:rsid w:val="004B33AD"/>
    <w:pPr>
      <w:keepNext/>
      <w:pBdr>
        <w:top w:val="single" w:sz="6" w:space="0" w:color="auto"/>
        <w:left w:val="single" w:sz="6" w:space="4" w:color="auto"/>
        <w:right w:val="single" w:sz="6" w:space="4" w:color="auto"/>
      </w:pBdr>
      <w:shd w:val="pct30" w:color="auto" w:fill="000000"/>
      <w:ind w:left="0" w:firstLine="0"/>
      <w:jc w:val="center"/>
      <w:outlineLvl w:val="0"/>
    </w:pPr>
    <w:rPr>
      <w:rFonts w:ascii="Tahoma" w:hAnsi="Tahoma" w:cs="Tahoma"/>
      <w:b/>
      <w:bCs/>
      <w:caps/>
      <w:sz w:val="28"/>
      <w:szCs w:val="28"/>
      <w:shd w:val="pct30" w:color="auto" w:fill="000000"/>
    </w:rPr>
  </w:style>
  <w:style w:type="paragraph" w:styleId="Heading2">
    <w:name w:val="heading 2"/>
    <w:basedOn w:val="Normal"/>
    <w:next w:val="Normal"/>
    <w:link w:val="Heading2Char"/>
    <w:autoRedefine/>
    <w:qFormat/>
    <w:rsid w:val="004B33AD"/>
    <w:pPr>
      <w:pBdr>
        <w:top w:val="single" w:sz="6" w:space="1" w:color="auto"/>
        <w:left w:val="single" w:sz="6" w:space="4" w:color="auto"/>
        <w:bottom w:val="single" w:sz="6" w:space="1" w:color="auto"/>
        <w:right w:val="single" w:sz="6" w:space="4" w:color="auto"/>
      </w:pBdr>
      <w:shd w:val="clear" w:color="auto" w:fill="B3B3B3"/>
      <w:outlineLvl w:val="1"/>
    </w:pPr>
    <w:rPr>
      <w:rFonts w:ascii="Tahoma" w:eastAsiaTheme="majorEastAsia" w:hAnsi="Tahoma" w:cs="Tahoma"/>
      <w:b/>
      <w:color w:val="000000"/>
      <w:sz w:val="28"/>
      <w:szCs w:val="28"/>
    </w:rPr>
  </w:style>
  <w:style w:type="paragraph" w:styleId="Heading3">
    <w:name w:val="heading 3"/>
    <w:basedOn w:val="Normal"/>
    <w:next w:val="Normal"/>
    <w:link w:val="Heading3Char"/>
    <w:uiPriority w:val="9"/>
    <w:unhideWhenUsed/>
    <w:qFormat/>
    <w:rsid w:val="004B33AD"/>
    <w:pPr>
      <w:keepNext/>
      <w:keepLines/>
      <w:spacing w:before="200"/>
      <w:outlineLvl w:val="2"/>
    </w:pPr>
    <w:rPr>
      <w:rFonts w:eastAsiaTheme="majorEastAsia" w:cstheme="majorBidi"/>
      <w:bCs/>
      <w:caps/>
      <w:u w:val="single"/>
    </w:rPr>
  </w:style>
  <w:style w:type="paragraph" w:styleId="Heading5">
    <w:name w:val="heading 5"/>
    <w:basedOn w:val="Normal"/>
    <w:next w:val="Normal"/>
    <w:link w:val="Heading5Char"/>
    <w:uiPriority w:val="9"/>
    <w:semiHidden/>
    <w:unhideWhenUsed/>
    <w:qFormat/>
    <w:rsid w:val="004B33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3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3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3A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B33A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7BE"/>
    <w:rPr>
      <w:rFonts w:ascii="Tahoma" w:hAnsi="Tahoma" w:cs="Tahoma"/>
      <w:sz w:val="16"/>
      <w:szCs w:val="16"/>
    </w:rPr>
  </w:style>
  <w:style w:type="character" w:customStyle="1" w:styleId="BalloonTextChar">
    <w:name w:val="Balloon Text Char"/>
    <w:basedOn w:val="DefaultParagraphFont"/>
    <w:link w:val="BalloonText"/>
    <w:uiPriority w:val="99"/>
    <w:semiHidden/>
    <w:rsid w:val="000F77BE"/>
    <w:rPr>
      <w:rFonts w:ascii="Tahoma" w:hAnsi="Tahoma" w:cs="Tahoma"/>
      <w:sz w:val="16"/>
      <w:szCs w:val="16"/>
    </w:rPr>
  </w:style>
  <w:style w:type="paragraph" w:styleId="ListParagraph">
    <w:name w:val="List Paragraph"/>
    <w:basedOn w:val="Normal"/>
    <w:link w:val="ListParagraphChar"/>
    <w:uiPriority w:val="34"/>
    <w:qFormat/>
    <w:rsid w:val="004B33AD"/>
    <w:pPr>
      <w:numPr>
        <w:numId w:val="36"/>
      </w:numPr>
    </w:pPr>
    <w:rPr>
      <w:rFonts w:cs="Arial"/>
      <w:color w:val="000000"/>
      <w:szCs w:val="22"/>
    </w:rPr>
  </w:style>
  <w:style w:type="character" w:styleId="Hyperlink">
    <w:name w:val="Hyperlink"/>
    <w:aliases w:val="Style10"/>
    <w:basedOn w:val="DefaultParagraphFont"/>
    <w:unhideWhenUsed/>
    <w:qFormat/>
    <w:rsid w:val="008012F1"/>
    <w:rPr>
      <w:color w:val="0000FF" w:themeColor="hyperlink"/>
      <w:u w:val="single"/>
    </w:rPr>
  </w:style>
  <w:style w:type="paragraph" w:customStyle="1" w:styleId="TableContents">
    <w:name w:val="Table Contents"/>
    <w:basedOn w:val="Normal"/>
    <w:rsid w:val="0056250A"/>
    <w:pPr>
      <w:widowControl w:val="0"/>
      <w:suppressLineNumbers/>
      <w:suppressAutoHyphens/>
    </w:pPr>
    <w:rPr>
      <w:rFonts w:eastAsia="Tahoma" w:cs="Tahoma"/>
      <w:sz w:val="24"/>
      <w:lang w:bidi="en-US"/>
    </w:rPr>
  </w:style>
  <w:style w:type="character" w:styleId="FollowedHyperlink">
    <w:name w:val="FollowedHyperlink"/>
    <w:basedOn w:val="DefaultParagraphFont"/>
    <w:uiPriority w:val="99"/>
    <w:semiHidden/>
    <w:unhideWhenUsed/>
    <w:rsid w:val="001255E3"/>
    <w:rPr>
      <w:color w:val="800080" w:themeColor="followedHyperlink"/>
      <w:u w:val="single"/>
    </w:rPr>
  </w:style>
  <w:style w:type="paragraph" w:customStyle="1" w:styleId="SubParagraph">
    <w:name w:val="Sub Paragraph"/>
    <w:basedOn w:val="ListParagraph"/>
    <w:next w:val="Normal"/>
    <w:uiPriority w:val="5"/>
    <w:rsid w:val="00B164B6"/>
    <w:pPr>
      <w:numPr>
        <w:numId w:val="0"/>
      </w:numPr>
      <w:ind w:left="720" w:hanging="360"/>
    </w:pPr>
    <w:rPr>
      <w:shd w:val="clear" w:color="auto" w:fill="FFFFFF"/>
    </w:rPr>
  </w:style>
  <w:style w:type="character" w:customStyle="1" w:styleId="Heading1Char">
    <w:name w:val="Heading 1 Char"/>
    <w:basedOn w:val="DefaultParagraphFont"/>
    <w:link w:val="Heading1"/>
    <w:rsid w:val="004B33A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164B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164B6"/>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4B33AD"/>
    <w:rPr>
      <w:rFonts w:ascii="Tahoma" w:eastAsiaTheme="majorEastAsia" w:hAnsi="Tahoma" w:cs="Tahoma"/>
      <w:b/>
      <w:color w:val="000000"/>
      <w:sz w:val="28"/>
      <w:szCs w:val="28"/>
      <w:shd w:val="clear" w:color="auto" w:fill="B3B3B3"/>
    </w:rPr>
  </w:style>
  <w:style w:type="character" w:customStyle="1" w:styleId="Heading3Char">
    <w:name w:val="Heading 3 Char"/>
    <w:basedOn w:val="DefaultParagraphFont"/>
    <w:link w:val="Heading3"/>
    <w:uiPriority w:val="9"/>
    <w:rsid w:val="004B33AD"/>
    <w:rPr>
      <w:rFonts w:ascii="Arial" w:eastAsiaTheme="majorEastAsia" w:hAnsi="Arial" w:cstheme="majorBidi"/>
      <w:bCs/>
      <w:caps/>
      <w:sz w:val="20"/>
      <w:szCs w:val="24"/>
      <w:u w:val="single"/>
    </w:rPr>
  </w:style>
  <w:style w:type="paragraph" w:styleId="NoSpacing">
    <w:name w:val="No Spacing"/>
    <w:aliases w:val="Head 2"/>
    <w:link w:val="NoSpacingChar"/>
    <w:uiPriority w:val="1"/>
    <w:rsid w:val="00B164B6"/>
    <w:pPr>
      <w:widowControl w:val="0"/>
      <w:adjustRightInd w:val="0"/>
      <w:spacing w:after="0" w:line="240" w:lineRule="auto"/>
      <w:contextualSpacing/>
      <w:textAlignment w:val="baseline"/>
    </w:pPr>
    <w:rPr>
      <w:rFonts w:ascii="Arial" w:eastAsia="Times New Roman" w:hAnsi="Arial" w:cs="Times New Roman"/>
      <w:sz w:val="20"/>
      <w:szCs w:val="24"/>
    </w:rPr>
  </w:style>
  <w:style w:type="character" w:customStyle="1" w:styleId="NoSpacingChar">
    <w:name w:val="No Spacing Char"/>
    <w:aliases w:val="Head 2 Char"/>
    <w:basedOn w:val="DefaultParagraphFont"/>
    <w:link w:val="NoSpacing"/>
    <w:uiPriority w:val="1"/>
    <w:locked/>
    <w:rsid w:val="00B164B6"/>
    <w:rPr>
      <w:rFonts w:ascii="Arial" w:eastAsia="Times New Roman" w:hAnsi="Arial" w:cs="Times New Roman"/>
      <w:sz w:val="20"/>
      <w:szCs w:val="24"/>
    </w:rPr>
  </w:style>
  <w:style w:type="character" w:customStyle="1" w:styleId="ListParagraphChar">
    <w:name w:val="List Paragraph Char"/>
    <w:basedOn w:val="DefaultParagraphFont"/>
    <w:link w:val="ListParagraph"/>
    <w:uiPriority w:val="34"/>
    <w:rsid w:val="00B164B6"/>
    <w:rPr>
      <w:rFonts w:ascii="Arial" w:hAnsi="Arial" w:cs="Arial"/>
      <w:color w:val="000000"/>
      <w:sz w:val="20"/>
    </w:rPr>
  </w:style>
  <w:style w:type="character" w:customStyle="1" w:styleId="apple-converted-space">
    <w:name w:val="apple-converted-space"/>
    <w:basedOn w:val="DefaultParagraphFont"/>
    <w:rsid w:val="00277ECC"/>
  </w:style>
  <w:style w:type="paragraph" w:styleId="NormalWeb">
    <w:name w:val="Normal (Web)"/>
    <w:basedOn w:val="Normal"/>
    <w:uiPriority w:val="99"/>
    <w:semiHidden/>
    <w:unhideWhenUsed/>
    <w:rsid w:val="00C57643"/>
    <w:pPr>
      <w:spacing w:before="100" w:beforeAutospacing="1" w:after="100" w:afterAutospacing="1"/>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
    <w:semiHidden/>
    <w:rsid w:val="004B33AD"/>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4B33AD"/>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4B33AD"/>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4B3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3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3AD"/>
    <w:pPr>
      <w:spacing w:after="200"/>
    </w:pPr>
    <w:rPr>
      <w:rFonts w:eastAsiaTheme="minorEastAsia"/>
      <w:b/>
      <w:bCs/>
      <w:color w:val="4F81BD" w:themeColor="accent1"/>
      <w:sz w:val="18"/>
      <w:szCs w:val="18"/>
    </w:rPr>
  </w:style>
  <w:style w:type="paragraph" w:styleId="TOCHeading">
    <w:name w:val="TOC Heading"/>
    <w:basedOn w:val="Heading1"/>
    <w:next w:val="Normal"/>
    <w:uiPriority w:val="39"/>
    <w:semiHidden/>
    <w:unhideWhenUsed/>
    <w:qFormat/>
    <w:rsid w:val="004B33AD"/>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hAnsiTheme="majorHAnsi" w:cstheme="majorBidi"/>
      <w:caps w:val="0"/>
      <w:color w:val="365F91" w:themeColor="accent1" w:themeShade="BF"/>
      <w:shd w:val="clear" w:color="auto" w:fill="auto"/>
    </w:rPr>
  </w:style>
  <w:style w:type="paragraph" w:styleId="EndnoteText">
    <w:name w:val="endnote text"/>
    <w:basedOn w:val="Normal"/>
    <w:link w:val="EndnoteTextChar"/>
    <w:semiHidden/>
    <w:rsid w:val="00406825"/>
    <w:pPr>
      <w:widowControl w:val="0"/>
    </w:pPr>
    <w:rPr>
      <w:rFonts w:ascii="Courier New" w:eastAsia="Times New Roman" w:hAnsi="Courier New" w:cs="Times New Roman"/>
      <w:sz w:val="24"/>
      <w:szCs w:val="20"/>
      <w:lang w:val="x-none" w:eastAsia="x-none"/>
    </w:rPr>
  </w:style>
  <w:style w:type="character" w:customStyle="1" w:styleId="EndnoteTextChar">
    <w:name w:val="Endnote Text Char"/>
    <w:basedOn w:val="DefaultParagraphFont"/>
    <w:link w:val="EndnoteText"/>
    <w:semiHidden/>
    <w:rsid w:val="00406825"/>
    <w:rPr>
      <w:rFonts w:ascii="Courier New" w:eastAsia="Times New Roman" w:hAnsi="Courier New" w:cs="Times New Roman"/>
      <w:sz w:val="24"/>
      <w:szCs w:val="20"/>
      <w:lang w:val="x-none" w:eastAsia="x-none"/>
    </w:rPr>
  </w:style>
  <w:style w:type="character" w:customStyle="1" w:styleId="verdana">
    <w:name w:val="verdana"/>
    <w:basedOn w:val="DefaultParagraphFont"/>
    <w:rsid w:val="00F62834"/>
  </w:style>
  <w:style w:type="character" w:customStyle="1" w:styleId="hit">
    <w:name w:val="hit"/>
    <w:basedOn w:val="DefaultParagraphFont"/>
    <w:rsid w:val="00F62834"/>
  </w:style>
  <w:style w:type="paragraph" w:styleId="BodyText">
    <w:name w:val="Body Text"/>
    <w:basedOn w:val="Normal"/>
    <w:link w:val="BodyTextChar"/>
    <w:uiPriority w:val="99"/>
    <w:semiHidden/>
    <w:unhideWhenUsed/>
    <w:rsid w:val="003541FB"/>
    <w:pPr>
      <w:spacing w:after="120"/>
    </w:pPr>
  </w:style>
  <w:style w:type="character" w:customStyle="1" w:styleId="BodyTextChar">
    <w:name w:val="Body Text Char"/>
    <w:basedOn w:val="DefaultParagraphFont"/>
    <w:link w:val="BodyText"/>
    <w:uiPriority w:val="99"/>
    <w:semiHidden/>
    <w:rsid w:val="003541FB"/>
    <w:rPr>
      <w:rFonts w:ascii="Arial" w:hAnsi="Arial" w:cstheme="minorHAnsi"/>
      <w:sz w:val="20"/>
      <w:szCs w:val="24"/>
    </w:rPr>
  </w:style>
  <w:style w:type="paragraph" w:styleId="Header">
    <w:name w:val="header"/>
    <w:basedOn w:val="Normal"/>
    <w:link w:val="HeaderChar"/>
    <w:uiPriority w:val="99"/>
    <w:unhideWhenUsed/>
    <w:rsid w:val="005D4E1E"/>
    <w:pPr>
      <w:tabs>
        <w:tab w:val="center" w:pos="4680"/>
        <w:tab w:val="right" w:pos="9360"/>
      </w:tabs>
    </w:pPr>
  </w:style>
  <w:style w:type="character" w:customStyle="1" w:styleId="HeaderChar">
    <w:name w:val="Header Char"/>
    <w:basedOn w:val="DefaultParagraphFont"/>
    <w:link w:val="Header"/>
    <w:uiPriority w:val="99"/>
    <w:rsid w:val="005D4E1E"/>
    <w:rPr>
      <w:rFonts w:ascii="Arial" w:hAnsi="Arial" w:cstheme="minorHAnsi"/>
      <w:sz w:val="20"/>
      <w:szCs w:val="24"/>
    </w:rPr>
  </w:style>
  <w:style w:type="paragraph" w:styleId="Footer">
    <w:name w:val="footer"/>
    <w:basedOn w:val="Normal"/>
    <w:link w:val="FooterChar"/>
    <w:uiPriority w:val="99"/>
    <w:unhideWhenUsed/>
    <w:rsid w:val="005D4E1E"/>
    <w:pPr>
      <w:tabs>
        <w:tab w:val="center" w:pos="4680"/>
        <w:tab w:val="right" w:pos="9360"/>
      </w:tabs>
    </w:pPr>
  </w:style>
  <w:style w:type="character" w:customStyle="1" w:styleId="FooterChar">
    <w:name w:val="Footer Char"/>
    <w:basedOn w:val="DefaultParagraphFont"/>
    <w:link w:val="Footer"/>
    <w:uiPriority w:val="99"/>
    <w:rsid w:val="005D4E1E"/>
    <w:rPr>
      <w:rFonts w:ascii="Arial" w:hAnsi="Arial" w:cstheme="minorHAns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33AD"/>
    <w:pPr>
      <w:spacing w:after="0" w:line="240" w:lineRule="auto"/>
    </w:pPr>
    <w:rPr>
      <w:rFonts w:ascii="Arial" w:hAnsi="Arial" w:cstheme="minorHAnsi"/>
      <w:sz w:val="20"/>
      <w:szCs w:val="24"/>
    </w:rPr>
  </w:style>
  <w:style w:type="paragraph" w:styleId="Heading1">
    <w:name w:val="heading 1"/>
    <w:basedOn w:val="MessageHeader"/>
    <w:next w:val="Normal"/>
    <w:link w:val="Heading1Char"/>
    <w:autoRedefine/>
    <w:qFormat/>
    <w:rsid w:val="004B33AD"/>
    <w:pPr>
      <w:keepNext/>
      <w:pBdr>
        <w:top w:val="single" w:sz="6" w:space="0" w:color="auto"/>
        <w:left w:val="single" w:sz="6" w:space="4" w:color="auto"/>
        <w:right w:val="single" w:sz="6" w:space="4" w:color="auto"/>
      </w:pBdr>
      <w:shd w:val="pct30" w:color="auto" w:fill="000000"/>
      <w:ind w:left="0" w:firstLine="0"/>
      <w:jc w:val="center"/>
      <w:outlineLvl w:val="0"/>
    </w:pPr>
    <w:rPr>
      <w:rFonts w:ascii="Tahoma" w:hAnsi="Tahoma" w:cs="Tahoma"/>
      <w:b/>
      <w:bCs/>
      <w:caps/>
      <w:sz w:val="28"/>
      <w:szCs w:val="28"/>
      <w:shd w:val="pct30" w:color="auto" w:fill="000000"/>
    </w:rPr>
  </w:style>
  <w:style w:type="paragraph" w:styleId="Heading2">
    <w:name w:val="heading 2"/>
    <w:basedOn w:val="Normal"/>
    <w:next w:val="Normal"/>
    <w:link w:val="Heading2Char"/>
    <w:autoRedefine/>
    <w:qFormat/>
    <w:rsid w:val="004B33AD"/>
    <w:pPr>
      <w:pBdr>
        <w:top w:val="single" w:sz="6" w:space="1" w:color="auto"/>
        <w:left w:val="single" w:sz="6" w:space="4" w:color="auto"/>
        <w:bottom w:val="single" w:sz="6" w:space="1" w:color="auto"/>
        <w:right w:val="single" w:sz="6" w:space="4" w:color="auto"/>
      </w:pBdr>
      <w:shd w:val="clear" w:color="auto" w:fill="B3B3B3"/>
      <w:outlineLvl w:val="1"/>
    </w:pPr>
    <w:rPr>
      <w:rFonts w:ascii="Tahoma" w:eastAsiaTheme="majorEastAsia" w:hAnsi="Tahoma" w:cs="Tahoma"/>
      <w:b/>
      <w:color w:val="000000"/>
      <w:sz w:val="28"/>
      <w:szCs w:val="28"/>
    </w:rPr>
  </w:style>
  <w:style w:type="paragraph" w:styleId="Heading3">
    <w:name w:val="heading 3"/>
    <w:basedOn w:val="Normal"/>
    <w:next w:val="Normal"/>
    <w:link w:val="Heading3Char"/>
    <w:uiPriority w:val="9"/>
    <w:unhideWhenUsed/>
    <w:qFormat/>
    <w:rsid w:val="004B33AD"/>
    <w:pPr>
      <w:keepNext/>
      <w:keepLines/>
      <w:spacing w:before="200"/>
      <w:outlineLvl w:val="2"/>
    </w:pPr>
    <w:rPr>
      <w:rFonts w:eastAsiaTheme="majorEastAsia" w:cstheme="majorBidi"/>
      <w:bCs/>
      <w:caps/>
      <w:u w:val="single"/>
    </w:rPr>
  </w:style>
  <w:style w:type="paragraph" w:styleId="Heading5">
    <w:name w:val="heading 5"/>
    <w:basedOn w:val="Normal"/>
    <w:next w:val="Normal"/>
    <w:link w:val="Heading5Char"/>
    <w:uiPriority w:val="9"/>
    <w:semiHidden/>
    <w:unhideWhenUsed/>
    <w:qFormat/>
    <w:rsid w:val="004B33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3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3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3A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B33A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7BE"/>
    <w:rPr>
      <w:rFonts w:ascii="Tahoma" w:hAnsi="Tahoma" w:cs="Tahoma"/>
      <w:sz w:val="16"/>
      <w:szCs w:val="16"/>
    </w:rPr>
  </w:style>
  <w:style w:type="character" w:customStyle="1" w:styleId="BalloonTextChar">
    <w:name w:val="Balloon Text Char"/>
    <w:basedOn w:val="DefaultParagraphFont"/>
    <w:link w:val="BalloonText"/>
    <w:uiPriority w:val="99"/>
    <w:semiHidden/>
    <w:rsid w:val="000F77BE"/>
    <w:rPr>
      <w:rFonts w:ascii="Tahoma" w:hAnsi="Tahoma" w:cs="Tahoma"/>
      <w:sz w:val="16"/>
      <w:szCs w:val="16"/>
    </w:rPr>
  </w:style>
  <w:style w:type="paragraph" w:styleId="ListParagraph">
    <w:name w:val="List Paragraph"/>
    <w:basedOn w:val="Normal"/>
    <w:link w:val="ListParagraphChar"/>
    <w:uiPriority w:val="34"/>
    <w:qFormat/>
    <w:rsid w:val="004B33AD"/>
    <w:pPr>
      <w:numPr>
        <w:numId w:val="36"/>
      </w:numPr>
    </w:pPr>
    <w:rPr>
      <w:rFonts w:cs="Arial"/>
      <w:color w:val="000000"/>
      <w:szCs w:val="22"/>
    </w:rPr>
  </w:style>
  <w:style w:type="character" w:styleId="Hyperlink">
    <w:name w:val="Hyperlink"/>
    <w:aliases w:val="Style10"/>
    <w:basedOn w:val="DefaultParagraphFont"/>
    <w:unhideWhenUsed/>
    <w:qFormat/>
    <w:rsid w:val="008012F1"/>
    <w:rPr>
      <w:color w:val="0000FF" w:themeColor="hyperlink"/>
      <w:u w:val="single"/>
    </w:rPr>
  </w:style>
  <w:style w:type="paragraph" w:customStyle="1" w:styleId="TableContents">
    <w:name w:val="Table Contents"/>
    <w:basedOn w:val="Normal"/>
    <w:rsid w:val="0056250A"/>
    <w:pPr>
      <w:widowControl w:val="0"/>
      <w:suppressLineNumbers/>
      <w:suppressAutoHyphens/>
    </w:pPr>
    <w:rPr>
      <w:rFonts w:eastAsia="Tahoma" w:cs="Tahoma"/>
      <w:sz w:val="24"/>
      <w:lang w:bidi="en-US"/>
    </w:rPr>
  </w:style>
  <w:style w:type="character" w:styleId="FollowedHyperlink">
    <w:name w:val="FollowedHyperlink"/>
    <w:basedOn w:val="DefaultParagraphFont"/>
    <w:uiPriority w:val="99"/>
    <w:semiHidden/>
    <w:unhideWhenUsed/>
    <w:rsid w:val="001255E3"/>
    <w:rPr>
      <w:color w:val="800080" w:themeColor="followedHyperlink"/>
      <w:u w:val="single"/>
    </w:rPr>
  </w:style>
  <w:style w:type="paragraph" w:customStyle="1" w:styleId="SubParagraph">
    <w:name w:val="Sub Paragraph"/>
    <w:basedOn w:val="ListParagraph"/>
    <w:next w:val="Normal"/>
    <w:uiPriority w:val="5"/>
    <w:rsid w:val="00B164B6"/>
    <w:pPr>
      <w:numPr>
        <w:numId w:val="0"/>
      </w:numPr>
      <w:ind w:left="720" w:hanging="360"/>
    </w:pPr>
    <w:rPr>
      <w:shd w:val="clear" w:color="auto" w:fill="FFFFFF"/>
    </w:rPr>
  </w:style>
  <w:style w:type="character" w:customStyle="1" w:styleId="Heading1Char">
    <w:name w:val="Heading 1 Char"/>
    <w:basedOn w:val="DefaultParagraphFont"/>
    <w:link w:val="Heading1"/>
    <w:rsid w:val="004B33A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B164B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164B6"/>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4B33AD"/>
    <w:rPr>
      <w:rFonts w:ascii="Tahoma" w:eastAsiaTheme="majorEastAsia" w:hAnsi="Tahoma" w:cs="Tahoma"/>
      <w:b/>
      <w:color w:val="000000"/>
      <w:sz w:val="28"/>
      <w:szCs w:val="28"/>
      <w:shd w:val="clear" w:color="auto" w:fill="B3B3B3"/>
    </w:rPr>
  </w:style>
  <w:style w:type="character" w:customStyle="1" w:styleId="Heading3Char">
    <w:name w:val="Heading 3 Char"/>
    <w:basedOn w:val="DefaultParagraphFont"/>
    <w:link w:val="Heading3"/>
    <w:uiPriority w:val="9"/>
    <w:rsid w:val="004B33AD"/>
    <w:rPr>
      <w:rFonts w:ascii="Arial" w:eastAsiaTheme="majorEastAsia" w:hAnsi="Arial" w:cstheme="majorBidi"/>
      <w:bCs/>
      <w:caps/>
      <w:sz w:val="20"/>
      <w:szCs w:val="24"/>
      <w:u w:val="single"/>
    </w:rPr>
  </w:style>
  <w:style w:type="paragraph" w:styleId="NoSpacing">
    <w:name w:val="No Spacing"/>
    <w:aliases w:val="Head 2"/>
    <w:link w:val="NoSpacingChar"/>
    <w:uiPriority w:val="1"/>
    <w:rsid w:val="00B164B6"/>
    <w:pPr>
      <w:widowControl w:val="0"/>
      <w:adjustRightInd w:val="0"/>
      <w:spacing w:after="0" w:line="240" w:lineRule="auto"/>
      <w:contextualSpacing/>
      <w:textAlignment w:val="baseline"/>
    </w:pPr>
    <w:rPr>
      <w:rFonts w:ascii="Arial" w:eastAsia="Times New Roman" w:hAnsi="Arial" w:cs="Times New Roman"/>
      <w:sz w:val="20"/>
      <w:szCs w:val="24"/>
    </w:rPr>
  </w:style>
  <w:style w:type="character" w:customStyle="1" w:styleId="NoSpacingChar">
    <w:name w:val="No Spacing Char"/>
    <w:aliases w:val="Head 2 Char"/>
    <w:basedOn w:val="DefaultParagraphFont"/>
    <w:link w:val="NoSpacing"/>
    <w:uiPriority w:val="1"/>
    <w:locked/>
    <w:rsid w:val="00B164B6"/>
    <w:rPr>
      <w:rFonts w:ascii="Arial" w:eastAsia="Times New Roman" w:hAnsi="Arial" w:cs="Times New Roman"/>
      <w:sz w:val="20"/>
      <w:szCs w:val="24"/>
    </w:rPr>
  </w:style>
  <w:style w:type="character" w:customStyle="1" w:styleId="ListParagraphChar">
    <w:name w:val="List Paragraph Char"/>
    <w:basedOn w:val="DefaultParagraphFont"/>
    <w:link w:val="ListParagraph"/>
    <w:uiPriority w:val="34"/>
    <w:rsid w:val="00B164B6"/>
    <w:rPr>
      <w:rFonts w:ascii="Arial" w:hAnsi="Arial" w:cs="Arial"/>
      <w:color w:val="000000"/>
      <w:sz w:val="20"/>
    </w:rPr>
  </w:style>
  <w:style w:type="character" w:customStyle="1" w:styleId="apple-converted-space">
    <w:name w:val="apple-converted-space"/>
    <w:basedOn w:val="DefaultParagraphFont"/>
    <w:rsid w:val="00277ECC"/>
  </w:style>
  <w:style w:type="paragraph" w:styleId="NormalWeb">
    <w:name w:val="Normal (Web)"/>
    <w:basedOn w:val="Normal"/>
    <w:uiPriority w:val="99"/>
    <w:semiHidden/>
    <w:unhideWhenUsed/>
    <w:rsid w:val="00C57643"/>
    <w:pPr>
      <w:spacing w:before="100" w:beforeAutospacing="1" w:after="100" w:afterAutospacing="1"/>
    </w:pPr>
    <w:rPr>
      <w:rFonts w:ascii="Times New Roman" w:eastAsia="Times New Roman" w:hAnsi="Times New Roman" w:cs="Times New Roman"/>
      <w:sz w:val="24"/>
    </w:rPr>
  </w:style>
  <w:style w:type="character" w:customStyle="1" w:styleId="Heading5Char">
    <w:name w:val="Heading 5 Char"/>
    <w:basedOn w:val="DefaultParagraphFont"/>
    <w:link w:val="Heading5"/>
    <w:uiPriority w:val="9"/>
    <w:semiHidden/>
    <w:rsid w:val="004B33AD"/>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4B33AD"/>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4B33AD"/>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4B3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3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3AD"/>
    <w:pPr>
      <w:spacing w:after="200"/>
    </w:pPr>
    <w:rPr>
      <w:rFonts w:eastAsiaTheme="minorEastAsia"/>
      <w:b/>
      <w:bCs/>
      <w:color w:val="4F81BD" w:themeColor="accent1"/>
      <w:sz w:val="18"/>
      <w:szCs w:val="18"/>
    </w:rPr>
  </w:style>
  <w:style w:type="paragraph" w:styleId="TOCHeading">
    <w:name w:val="TOC Heading"/>
    <w:basedOn w:val="Heading1"/>
    <w:next w:val="Normal"/>
    <w:uiPriority w:val="39"/>
    <w:semiHidden/>
    <w:unhideWhenUsed/>
    <w:qFormat/>
    <w:rsid w:val="004B33AD"/>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asciiTheme="majorHAnsi" w:hAnsiTheme="majorHAnsi" w:cstheme="majorBidi"/>
      <w:caps w:val="0"/>
      <w:color w:val="365F91" w:themeColor="accent1" w:themeShade="BF"/>
      <w:shd w:val="clear" w:color="auto" w:fill="auto"/>
    </w:rPr>
  </w:style>
  <w:style w:type="paragraph" w:styleId="EndnoteText">
    <w:name w:val="endnote text"/>
    <w:basedOn w:val="Normal"/>
    <w:link w:val="EndnoteTextChar"/>
    <w:semiHidden/>
    <w:rsid w:val="00406825"/>
    <w:pPr>
      <w:widowControl w:val="0"/>
    </w:pPr>
    <w:rPr>
      <w:rFonts w:ascii="Courier New" w:eastAsia="Times New Roman" w:hAnsi="Courier New" w:cs="Times New Roman"/>
      <w:sz w:val="24"/>
      <w:szCs w:val="20"/>
      <w:lang w:val="x-none" w:eastAsia="x-none"/>
    </w:rPr>
  </w:style>
  <w:style w:type="character" w:customStyle="1" w:styleId="EndnoteTextChar">
    <w:name w:val="Endnote Text Char"/>
    <w:basedOn w:val="DefaultParagraphFont"/>
    <w:link w:val="EndnoteText"/>
    <w:semiHidden/>
    <w:rsid w:val="00406825"/>
    <w:rPr>
      <w:rFonts w:ascii="Courier New" w:eastAsia="Times New Roman" w:hAnsi="Courier New" w:cs="Times New Roman"/>
      <w:sz w:val="24"/>
      <w:szCs w:val="20"/>
      <w:lang w:val="x-none" w:eastAsia="x-none"/>
    </w:rPr>
  </w:style>
  <w:style w:type="character" w:customStyle="1" w:styleId="verdana">
    <w:name w:val="verdana"/>
    <w:basedOn w:val="DefaultParagraphFont"/>
    <w:rsid w:val="00F62834"/>
  </w:style>
  <w:style w:type="character" w:customStyle="1" w:styleId="hit">
    <w:name w:val="hit"/>
    <w:basedOn w:val="DefaultParagraphFont"/>
    <w:rsid w:val="00F62834"/>
  </w:style>
  <w:style w:type="paragraph" w:styleId="BodyText">
    <w:name w:val="Body Text"/>
    <w:basedOn w:val="Normal"/>
    <w:link w:val="BodyTextChar"/>
    <w:uiPriority w:val="99"/>
    <w:semiHidden/>
    <w:unhideWhenUsed/>
    <w:rsid w:val="003541FB"/>
    <w:pPr>
      <w:spacing w:after="120"/>
    </w:pPr>
  </w:style>
  <w:style w:type="character" w:customStyle="1" w:styleId="BodyTextChar">
    <w:name w:val="Body Text Char"/>
    <w:basedOn w:val="DefaultParagraphFont"/>
    <w:link w:val="BodyText"/>
    <w:uiPriority w:val="99"/>
    <w:semiHidden/>
    <w:rsid w:val="003541FB"/>
    <w:rPr>
      <w:rFonts w:ascii="Arial" w:hAnsi="Arial" w:cstheme="minorHAnsi"/>
      <w:sz w:val="20"/>
      <w:szCs w:val="24"/>
    </w:rPr>
  </w:style>
  <w:style w:type="paragraph" w:styleId="Header">
    <w:name w:val="header"/>
    <w:basedOn w:val="Normal"/>
    <w:link w:val="HeaderChar"/>
    <w:uiPriority w:val="99"/>
    <w:unhideWhenUsed/>
    <w:rsid w:val="005D4E1E"/>
    <w:pPr>
      <w:tabs>
        <w:tab w:val="center" w:pos="4680"/>
        <w:tab w:val="right" w:pos="9360"/>
      </w:tabs>
    </w:pPr>
  </w:style>
  <w:style w:type="character" w:customStyle="1" w:styleId="HeaderChar">
    <w:name w:val="Header Char"/>
    <w:basedOn w:val="DefaultParagraphFont"/>
    <w:link w:val="Header"/>
    <w:uiPriority w:val="99"/>
    <w:rsid w:val="005D4E1E"/>
    <w:rPr>
      <w:rFonts w:ascii="Arial" w:hAnsi="Arial" w:cstheme="minorHAnsi"/>
      <w:sz w:val="20"/>
      <w:szCs w:val="24"/>
    </w:rPr>
  </w:style>
  <w:style w:type="paragraph" w:styleId="Footer">
    <w:name w:val="footer"/>
    <w:basedOn w:val="Normal"/>
    <w:link w:val="FooterChar"/>
    <w:uiPriority w:val="99"/>
    <w:unhideWhenUsed/>
    <w:rsid w:val="005D4E1E"/>
    <w:pPr>
      <w:tabs>
        <w:tab w:val="center" w:pos="4680"/>
        <w:tab w:val="right" w:pos="9360"/>
      </w:tabs>
    </w:pPr>
  </w:style>
  <w:style w:type="character" w:customStyle="1" w:styleId="FooterChar">
    <w:name w:val="Footer Char"/>
    <w:basedOn w:val="DefaultParagraphFont"/>
    <w:link w:val="Footer"/>
    <w:uiPriority w:val="99"/>
    <w:rsid w:val="005D4E1E"/>
    <w:rPr>
      <w:rFonts w:ascii="Arial" w:hAnsi="Arial"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976">
      <w:bodyDiv w:val="1"/>
      <w:marLeft w:val="0"/>
      <w:marRight w:val="0"/>
      <w:marTop w:val="0"/>
      <w:marBottom w:val="0"/>
      <w:divBdr>
        <w:top w:val="none" w:sz="0" w:space="0" w:color="auto"/>
        <w:left w:val="none" w:sz="0" w:space="0" w:color="auto"/>
        <w:bottom w:val="none" w:sz="0" w:space="0" w:color="auto"/>
        <w:right w:val="none" w:sz="0" w:space="0" w:color="auto"/>
      </w:divBdr>
    </w:div>
    <w:div w:id="81068376">
      <w:bodyDiv w:val="1"/>
      <w:marLeft w:val="0"/>
      <w:marRight w:val="0"/>
      <w:marTop w:val="0"/>
      <w:marBottom w:val="0"/>
      <w:divBdr>
        <w:top w:val="none" w:sz="0" w:space="0" w:color="auto"/>
        <w:left w:val="none" w:sz="0" w:space="0" w:color="auto"/>
        <w:bottom w:val="none" w:sz="0" w:space="0" w:color="auto"/>
        <w:right w:val="none" w:sz="0" w:space="0" w:color="auto"/>
      </w:divBdr>
    </w:div>
    <w:div w:id="133375094">
      <w:bodyDiv w:val="1"/>
      <w:marLeft w:val="0"/>
      <w:marRight w:val="0"/>
      <w:marTop w:val="0"/>
      <w:marBottom w:val="0"/>
      <w:divBdr>
        <w:top w:val="none" w:sz="0" w:space="0" w:color="auto"/>
        <w:left w:val="none" w:sz="0" w:space="0" w:color="auto"/>
        <w:bottom w:val="none" w:sz="0" w:space="0" w:color="auto"/>
        <w:right w:val="none" w:sz="0" w:space="0" w:color="auto"/>
      </w:divBdr>
    </w:div>
    <w:div w:id="150870852">
      <w:bodyDiv w:val="1"/>
      <w:marLeft w:val="0"/>
      <w:marRight w:val="0"/>
      <w:marTop w:val="0"/>
      <w:marBottom w:val="0"/>
      <w:divBdr>
        <w:top w:val="none" w:sz="0" w:space="0" w:color="auto"/>
        <w:left w:val="none" w:sz="0" w:space="0" w:color="auto"/>
        <w:bottom w:val="none" w:sz="0" w:space="0" w:color="auto"/>
        <w:right w:val="none" w:sz="0" w:space="0" w:color="auto"/>
      </w:divBdr>
    </w:div>
    <w:div w:id="151407007">
      <w:bodyDiv w:val="1"/>
      <w:marLeft w:val="0"/>
      <w:marRight w:val="0"/>
      <w:marTop w:val="0"/>
      <w:marBottom w:val="0"/>
      <w:divBdr>
        <w:top w:val="none" w:sz="0" w:space="0" w:color="auto"/>
        <w:left w:val="none" w:sz="0" w:space="0" w:color="auto"/>
        <w:bottom w:val="none" w:sz="0" w:space="0" w:color="auto"/>
        <w:right w:val="none" w:sz="0" w:space="0" w:color="auto"/>
      </w:divBdr>
    </w:div>
    <w:div w:id="166095075">
      <w:bodyDiv w:val="1"/>
      <w:marLeft w:val="0"/>
      <w:marRight w:val="0"/>
      <w:marTop w:val="0"/>
      <w:marBottom w:val="0"/>
      <w:divBdr>
        <w:top w:val="none" w:sz="0" w:space="0" w:color="auto"/>
        <w:left w:val="none" w:sz="0" w:space="0" w:color="auto"/>
        <w:bottom w:val="none" w:sz="0" w:space="0" w:color="auto"/>
        <w:right w:val="none" w:sz="0" w:space="0" w:color="auto"/>
      </w:divBdr>
    </w:div>
    <w:div w:id="177626338">
      <w:bodyDiv w:val="1"/>
      <w:marLeft w:val="0"/>
      <w:marRight w:val="0"/>
      <w:marTop w:val="0"/>
      <w:marBottom w:val="0"/>
      <w:divBdr>
        <w:top w:val="none" w:sz="0" w:space="0" w:color="auto"/>
        <w:left w:val="none" w:sz="0" w:space="0" w:color="auto"/>
        <w:bottom w:val="none" w:sz="0" w:space="0" w:color="auto"/>
        <w:right w:val="none" w:sz="0" w:space="0" w:color="auto"/>
      </w:divBdr>
      <w:divsChild>
        <w:div w:id="2145191545">
          <w:marLeft w:val="0"/>
          <w:marRight w:val="0"/>
          <w:marTop w:val="0"/>
          <w:marBottom w:val="0"/>
          <w:divBdr>
            <w:top w:val="single" w:sz="2" w:space="11" w:color="auto"/>
            <w:left w:val="single" w:sz="6" w:space="15" w:color="auto"/>
            <w:bottom w:val="single" w:sz="2" w:space="7" w:color="auto"/>
            <w:right w:val="single" w:sz="6" w:space="15" w:color="auto"/>
          </w:divBdr>
        </w:div>
      </w:divsChild>
    </w:div>
    <w:div w:id="201476078">
      <w:bodyDiv w:val="1"/>
      <w:marLeft w:val="0"/>
      <w:marRight w:val="0"/>
      <w:marTop w:val="0"/>
      <w:marBottom w:val="0"/>
      <w:divBdr>
        <w:top w:val="none" w:sz="0" w:space="0" w:color="auto"/>
        <w:left w:val="none" w:sz="0" w:space="0" w:color="auto"/>
        <w:bottom w:val="none" w:sz="0" w:space="0" w:color="auto"/>
        <w:right w:val="none" w:sz="0" w:space="0" w:color="auto"/>
      </w:divBdr>
    </w:div>
    <w:div w:id="221911104">
      <w:bodyDiv w:val="1"/>
      <w:marLeft w:val="0"/>
      <w:marRight w:val="0"/>
      <w:marTop w:val="0"/>
      <w:marBottom w:val="0"/>
      <w:divBdr>
        <w:top w:val="none" w:sz="0" w:space="0" w:color="auto"/>
        <w:left w:val="none" w:sz="0" w:space="0" w:color="auto"/>
        <w:bottom w:val="none" w:sz="0" w:space="0" w:color="auto"/>
        <w:right w:val="none" w:sz="0" w:space="0" w:color="auto"/>
      </w:divBdr>
    </w:div>
    <w:div w:id="243881570">
      <w:bodyDiv w:val="1"/>
      <w:marLeft w:val="0"/>
      <w:marRight w:val="0"/>
      <w:marTop w:val="0"/>
      <w:marBottom w:val="0"/>
      <w:divBdr>
        <w:top w:val="none" w:sz="0" w:space="0" w:color="auto"/>
        <w:left w:val="none" w:sz="0" w:space="0" w:color="auto"/>
        <w:bottom w:val="none" w:sz="0" w:space="0" w:color="auto"/>
        <w:right w:val="none" w:sz="0" w:space="0" w:color="auto"/>
      </w:divBdr>
    </w:div>
    <w:div w:id="250042178">
      <w:bodyDiv w:val="1"/>
      <w:marLeft w:val="0"/>
      <w:marRight w:val="0"/>
      <w:marTop w:val="0"/>
      <w:marBottom w:val="0"/>
      <w:divBdr>
        <w:top w:val="none" w:sz="0" w:space="0" w:color="auto"/>
        <w:left w:val="none" w:sz="0" w:space="0" w:color="auto"/>
        <w:bottom w:val="none" w:sz="0" w:space="0" w:color="auto"/>
        <w:right w:val="none" w:sz="0" w:space="0" w:color="auto"/>
      </w:divBdr>
    </w:div>
    <w:div w:id="259680344">
      <w:bodyDiv w:val="1"/>
      <w:marLeft w:val="0"/>
      <w:marRight w:val="0"/>
      <w:marTop w:val="0"/>
      <w:marBottom w:val="0"/>
      <w:divBdr>
        <w:top w:val="none" w:sz="0" w:space="0" w:color="auto"/>
        <w:left w:val="none" w:sz="0" w:space="0" w:color="auto"/>
        <w:bottom w:val="none" w:sz="0" w:space="0" w:color="auto"/>
        <w:right w:val="none" w:sz="0" w:space="0" w:color="auto"/>
      </w:divBdr>
    </w:div>
    <w:div w:id="270744853">
      <w:bodyDiv w:val="1"/>
      <w:marLeft w:val="0"/>
      <w:marRight w:val="0"/>
      <w:marTop w:val="0"/>
      <w:marBottom w:val="0"/>
      <w:divBdr>
        <w:top w:val="none" w:sz="0" w:space="0" w:color="auto"/>
        <w:left w:val="none" w:sz="0" w:space="0" w:color="auto"/>
        <w:bottom w:val="none" w:sz="0" w:space="0" w:color="auto"/>
        <w:right w:val="none" w:sz="0" w:space="0" w:color="auto"/>
      </w:divBdr>
    </w:div>
    <w:div w:id="284117858">
      <w:bodyDiv w:val="1"/>
      <w:marLeft w:val="0"/>
      <w:marRight w:val="0"/>
      <w:marTop w:val="0"/>
      <w:marBottom w:val="0"/>
      <w:divBdr>
        <w:top w:val="none" w:sz="0" w:space="0" w:color="auto"/>
        <w:left w:val="none" w:sz="0" w:space="0" w:color="auto"/>
        <w:bottom w:val="none" w:sz="0" w:space="0" w:color="auto"/>
        <w:right w:val="none" w:sz="0" w:space="0" w:color="auto"/>
      </w:divBdr>
    </w:div>
    <w:div w:id="285090156">
      <w:bodyDiv w:val="1"/>
      <w:marLeft w:val="0"/>
      <w:marRight w:val="0"/>
      <w:marTop w:val="0"/>
      <w:marBottom w:val="0"/>
      <w:divBdr>
        <w:top w:val="none" w:sz="0" w:space="0" w:color="auto"/>
        <w:left w:val="none" w:sz="0" w:space="0" w:color="auto"/>
        <w:bottom w:val="none" w:sz="0" w:space="0" w:color="auto"/>
        <w:right w:val="none" w:sz="0" w:space="0" w:color="auto"/>
      </w:divBdr>
    </w:div>
    <w:div w:id="298607143">
      <w:bodyDiv w:val="1"/>
      <w:marLeft w:val="0"/>
      <w:marRight w:val="0"/>
      <w:marTop w:val="0"/>
      <w:marBottom w:val="0"/>
      <w:divBdr>
        <w:top w:val="none" w:sz="0" w:space="0" w:color="auto"/>
        <w:left w:val="none" w:sz="0" w:space="0" w:color="auto"/>
        <w:bottom w:val="none" w:sz="0" w:space="0" w:color="auto"/>
        <w:right w:val="none" w:sz="0" w:space="0" w:color="auto"/>
      </w:divBdr>
    </w:div>
    <w:div w:id="329717481">
      <w:bodyDiv w:val="1"/>
      <w:marLeft w:val="0"/>
      <w:marRight w:val="0"/>
      <w:marTop w:val="0"/>
      <w:marBottom w:val="0"/>
      <w:divBdr>
        <w:top w:val="none" w:sz="0" w:space="0" w:color="auto"/>
        <w:left w:val="none" w:sz="0" w:space="0" w:color="auto"/>
        <w:bottom w:val="none" w:sz="0" w:space="0" w:color="auto"/>
        <w:right w:val="none" w:sz="0" w:space="0" w:color="auto"/>
      </w:divBdr>
    </w:div>
    <w:div w:id="392168829">
      <w:bodyDiv w:val="1"/>
      <w:marLeft w:val="0"/>
      <w:marRight w:val="0"/>
      <w:marTop w:val="0"/>
      <w:marBottom w:val="0"/>
      <w:divBdr>
        <w:top w:val="none" w:sz="0" w:space="0" w:color="auto"/>
        <w:left w:val="none" w:sz="0" w:space="0" w:color="auto"/>
        <w:bottom w:val="none" w:sz="0" w:space="0" w:color="auto"/>
        <w:right w:val="none" w:sz="0" w:space="0" w:color="auto"/>
      </w:divBdr>
    </w:div>
    <w:div w:id="428238222">
      <w:bodyDiv w:val="1"/>
      <w:marLeft w:val="0"/>
      <w:marRight w:val="0"/>
      <w:marTop w:val="0"/>
      <w:marBottom w:val="0"/>
      <w:divBdr>
        <w:top w:val="none" w:sz="0" w:space="0" w:color="auto"/>
        <w:left w:val="none" w:sz="0" w:space="0" w:color="auto"/>
        <w:bottom w:val="none" w:sz="0" w:space="0" w:color="auto"/>
        <w:right w:val="none" w:sz="0" w:space="0" w:color="auto"/>
      </w:divBdr>
    </w:div>
    <w:div w:id="445077929">
      <w:bodyDiv w:val="1"/>
      <w:marLeft w:val="0"/>
      <w:marRight w:val="0"/>
      <w:marTop w:val="0"/>
      <w:marBottom w:val="0"/>
      <w:divBdr>
        <w:top w:val="none" w:sz="0" w:space="0" w:color="auto"/>
        <w:left w:val="none" w:sz="0" w:space="0" w:color="auto"/>
        <w:bottom w:val="none" w:sz="0" w:space="0" w:color="auto"/>
        <w:right w:val="none" w:sz="0" w:space="0" w:color="auto"/>
      </w:divBdr>
    </w:div>
    <w:div w:id="445849071">
      <w:bodyDiv w:val="1"/>
      <w:marLeft w:val="0"/>
      <w:marRight w:val="0"/>
      <w:marTop w:val="0"/>
      <w:marBottom w:val="0"/>
      <w:divBdr>
        <w:top w:val="none" w:sz="0" w:space="0" w:color="auto"/>
        <w:left w:val="none" w:sz="0" w:space="0" w:color="auto"/>
        <w:bottom w:val="none" w:sz="0" w:space="0" w:color="auto"/>
        <w:right w:val="none" w:sz="0" w:space="0" w:color="auto"/>
      </w:divBdr>
    </w:div>
    <w:div w:id="491915858">
      <w:bodyDiv w:val="1"/>
      <w:marLeft w:val="0"/>
      <w:marRight w:val="0"/>
      <w:marTop w:val="0"/>
      <w:marBottom w:val="0"/>
      <w:divBdr>
        <w:top w:val="none" w:sz="0" w:space="0" w:color="auto"/>
        <w:left w:val="none" w:sz="0" w:space="0" w:color="auto"/>
        <w:bottom w:val="none" w:sz="0" w:space="0" w:color="auto"/>
        <w:right w:val="none" w:sz="0" w:space="0" w:color="auto"/>
      </w:divBdr>
    </w:div>
    <w:div w:id="556235680">
      <w:bodyDiv w:val="1"/>
      <w:marLeft w:val="0"/>
      <w:marRight w:val="0"/>
      <w:marTop w:val="0"/>
      <w:marBottom w:val="0"/>
      <w:divBdr>
        <w:top w:val="none" w:sz="0" w:space="0" w:color="auto"/>
        <w:left w:val="none" w:sz="0" w:space="0" w:color="auto"/>
        <w:bottom w:val="none" w:sz="0" w:space="0" w:color="auto"/>
        <w:right w:val="none" w:sz="0" w:space="0" w:color="auto"/>
      </w:divBdr>
    </w:div>
    <w:div w:id="576861221">
      <w:bodyDiv w:val="1"/>
      <w:marLeft w:val="0"/>
      <w:marRight w:val="0"/>
      <w:marTop w:val="0"/>
      <w:marBottom w:val="0"/>
      <w:divBdr>
        <w:top w:val="none" w:sz="0" w:space="0" w:color="auto"/>
        <w:left w:val="none" w:sz="0" w:space="0" w:color="auto"/>
        <w:bottom w:val="none" w:sz="0" w:space="0" w:color="auto"/>
        <w:right w:val="none" w:sz="0" w:space="0" w:color="auto"/>
      </w:divBdr>
    </w:div>
    <w:div w:id="586689153">
      <w:bodyDiv w:val="1"/>
      <w:marLeft w:val="0"/>
      <w:marRight w:val="0"/>
      <w:marTop w:val="0"/>
      <w:marBottom w:val="0"/>
      <w:divBdr>
        <w:top w:val="none" w:sz="0" w:space="0" w:color="auto"/>
        <w:left w:val="none" w:sz="0" w:space="0" w:color="auto"/>
        <w:bottom w:val="none" w:sz="0" w:space="0" w:color="auto"/>
        <w:right w:val="none" w:sz="0" w:space="0" w:color="auto"/>
      </w:divBdr>
    </w:div>
    <w:div w:id="596332229">
      <w:bodyDiv w:val="1"/>
      <w:marLeft w:val="0"/>
      <w:marRight w:val="0"/>
      <w:marTop w:val="0"/>
      <w:marBottom w:val="0"/>
      <w:divBdr>
        <w:top w:val="none" w:sz="0" w:space="0" w:color="auto"/>
        <w:left w:val="none" w:sz="0" w:space="0" w:color="auto"/>
        <w:bottom w:val="none" w:sz="0" w:space="0" w:color="auto"/>
        <w:right w:val="none" w:sz="0" w:space="0" w:color="auto"/>
      </w:divBdr>
    </w:div>
    <w:div w:id="608660127">
      <w:bodyDiv w:val="1"/>
      <w:marLeft w:val="0"/>
      <w:marRight w:val="0"/>
      <w:marTop w:val="0"/>
      <w:marBottom w:val="0"/>
      <w:divBdr>
        <w:top w:val="none" w:sz="0" w:space="0" w:color="auto"/>
        <w:left w:val="none" w:sz="0" w:space="0" w:color="auto"/>
        <w:bottom w:val="none" w:sz="0" w:space="0" w:color="auto"/>
        <w:right w:val="none" w:sz="0" w:space="0" w:color="auto"/>
      </w:divBdr>
      <w:divsChild>
        <w:div w:id="1523319012">
          <w:marLeft w:val="0"/>
          <w:marRight w:val="0"/>
          <w:marTop w:val="300"/>
          <w:marBottom w:val="0"/>
          <w:divBdr>
            <w:top w:val="none" w:sz="0" w:space="0" w:color="auto"/>
            <w:left w:val="none" w:sz="0" w:space="0" w:color="auto"/>
            <w:bottom w:val="none" w:sz="0" w:space="0" w:color="auto"/>
            <w:right w:val="none" w:sz="0" w:space="0" w:color="auto"/>
          </w:divBdr>
          <w:divsChild>
            <w:div w:id="377749967">
              <w:marLeft w:val="0"/>
              <w:marRight w:val="0"/>
              <w:marTop w:val="0"/>
              <w:marBottom w:val="0"/>
              <w:divBdr>
                <w:top w:val="single" w:sz="6" w:space="8" w:color="CFCFCF"/>
                <w:left w:val="single" w:sz="6" w:space="10" w:color="CFCFCF"/>
                <w:bottom w:val="single" w:sz="6" w:space="8" w:color="CFCFCF"/>
                <w:right w:val="single" w:sz="6" w:space="10" w:color="CFCFCF"/>
              </w:divBdr>
            </w:div>
          </w:divsChild>
        </w:div>
      </w:divsChild>
    </w:div>
    <w:div w:id="635917079">
      <w:bodyDiv w:val="1"/>
      <w:marLeft w:val="0"/>
      <w:marRight w:val="0"/>
      <w:marTop w:val="0"/>
      <w:marBottom w:val="0"/>
      <w:divBdr>
        <w:top w:val="none" w:sz="0" w:space="0" w:color="auto"/>
        <w:left w:val="none" w:sz="0" w:space="0" w:color="auto"/>
        <w:bottom w:val="none" w:sz="0" w:space="0" w:color="auto"/>
        <w:right w:val="none" w:sz="0" w:space="0" w:color="auto"/>
      </w:divBdr>
    </w:div>
    <w:div w:id="638806020">
      <w:bodyDiv w:val="1"/>
      <w:marLeft w:val="0"/>
      <w:marRight w:val="0"/>
      <w:marTop w:val="0"/>
      <w:marBottom w:val="0"/>
      <w:divBdr>
        <w:top w:val="none" w:sz="0" w:space="0" w:color="auto"/>
        <w:left w:val="none" w:sz="0" w:space="0" w:color="auto"/>
        <w:bottom w:val="none" w:sz="0" w:space="0" w:color="auto"/>
        <w:right w:val="none" w:sz="0" w:space="0" w:color="auto"/>
      </w:divBdr>
    </w:div>
    <w:div w:id="689798015">
      <w:bodyDiv w:val="1"/>
      <w:marLeft w:val="0"/>
      <w:marRight w:val="0"/>
      <w:marTop w:val="0"/>
      <w:marBottom w:val="0"/>
      <w:divBdr>
        <w:top w:val="none" w:sz="0" w:space="0" w:color="auto"/>
        <w:left w:val="none" w:sz="0" w:space="0" w:color="auto"/>
        <w:bottom w:val="none" w:sz="0" w:space="0" w:color="auto"/>
        <w:right w:val="none" w:sz="0" w:space="0" w:color="auto"/>
      </w:divBdr>
      <w:divsChild>
        <w:div w:id="535654909">
          <w:blockQuote w:val="1"/>
          <w:marLeft w:val="450"/>
          <w:marRight w:val="450"/>
          <w:marTop w:val="240"/>
          <w:marBottom w:val="240"/>
          <w:divBdr>
            <w:top w:val="single" w:sz="6" w:space="6" w:color="BBBBBB"/>
            <w:left w:val="none" w:sz="0" w:space="0" w:color="auto"/>
            <w:bottom w:val="single" w:sz="6" w:space="6" w:color="BBBBBB"/>
            <w:right w:val="none" w:sz="0" w:space="0" w:color="auto"/>
          </w:divBdr>
        </w:div>
      </w:divsChild>
    </w:div>
    <w:div w:id="690034556">
      <w:bodyDiv w:val="1"/>
      <w:marLeft w:val="0"/>
      <w:marRight w:val="0"/>
      <w:marTop w:val="0"/>
      <w:marBottom w:val="0"/>
      <w:divBdr>
        <w:top w:val="none" w:sz="0" w:space="0" w:color="auto"/>
        <w:left w:val="none" w:sz="0" w:space="0" w:color="auto"/>
        <w:bottom w:val="none" w:sz="0" w:space="0" w:color="auto"/>
        <w:right w:val="none" w:sz="0" w:space="0" w:color="auto"/>
      </w:divBdr>
    </w:div>
    <w:div w:id="754087561">
      <w:bodyDiv w:val="1"/>
      <w:marLeft w:val="0"/>
      <w:marRight w:val="0"/>
      <w:marTop w:val="0"/>
      <w:marBottom w:val="0"/>
      <w:divBdr>
        <w:top w:val="none" w:sz="0" w:space="0" w:color="auto"/>
        <w:left w:val="none" w:sz="0" w:space="0" w:color="auto"/>
        <w:bottom w:val="none" w:sz="0" w:space="0" w:color="auto"/>
        <w:right w:val="none" w:sz="0" w:space="0" w:color="auto"/>
      </w:divBdr>
    </w:div>
    <w:div w:id="800423065">
      <w:bodyDiv w:val="1"/>
      <w:marLeft w:val="0"/>
      <w:marRight w:val="0"/>
      <w:marTop w:val="0"/>
      <w:marBottom w:val="0"/>
      <w:divBdr>
        <w:top w:val="none" w:sz="0" w:space="0" w:color="auto"/>
        <w:left w:val="none" w:sz="0" w:space="0" w:color="auto"/>
        <w:bottom w:val="none" w:sz="0" w:space="0" w:color="auto"/>
        <w:right w:val="none" w:sz="0" w:space="0" w:color="auto"/>
      </w:divBdr>
    </w:div>
    <w:div w:id="820148176">
      <w:bodyDiv w:val="1"/>
      <w:marLeft w:val="0"/>
      <w:marRight w:val="0"/>
      <w:marTop w:val="0"/>
      <w:marBottom w:val="0"/>
      <w:divBdr>
        <w:top w:val="none" w:sz="0" w:space="0" w:color="auto"/>
        <w:left w:val="none" w:sz="0" w:space="0" w:color="auto"/>
        <w:bottom w:val="none" w:sz="0" w:space="0" w:color="auto"/>
        <w:right w:val="none" w:sz="0" w:space="0" w:color="auto"/>
      </w:divBdr>
    </w:div>
    <w:div w:id="852181827">
      <w:bodyDiv w:val="1"/>
      <w:marLeft w:val="0"/>
      <w:marRight w:val="0"/>
      <w:marTop w:val="0"/>
      <w:marBottom w:val="0"/>
      <w:divBdr>
        <w:top w:val="none" w:sz="0" w:space="0" w:color="auto"/>
        <w:left w:val="none" w:sz="0" w:space="0" w:color="auto"/>
        <w:bottom w:val="none" w:sz="0" w:space="0" w:color="auto"/>
        <w:right w:val="none" w:sz="0" w:space="0" w:color="auto"/>
      </w:divBdr>
    </w:div>
    <w:div w:id="896939119">
      <w:bodyDiv w:val="1"/>
      <w:marLeft w:val="0"/>
      <w:marRight w:val="0"/>
      <w:marTop w:val="0"/>
      <w:marBottom w:val="0"/>
      <w:divBdr>
        <w:top w:val="none" w:sz="0" w:space="0" w:color="auto"/>
        <w:left w:val="none" w:sz="0" w:space="0" w:color="auto"/>
        <w:bottom w:val="none" w:sz="0" w:space="0" w:color="auto"/>
        <w:right w:val="none" w:sz="0" w:space="0" w:color="auto"/>
      </w:divBdr>
    </w:div>
    <w:div w:id="907693780">
      <w:bodyDiv w:val="1"/>
      <w:marLeft w:val="0"/>
      <w:marRight w:val="0"/>
      <w:marTop w:val="0"/>
      <w:marBottom w:val="0"/>
      <w:divBdr>
        <w:top w:val="none" w:sz="0" w:space="0" w:color="auto"/>
        <w:left w:val="none" w:sz="0" w:space="0" w:color="auto"/>
        <w:bottom w:val="none" w:sz="0" w:space="0" w:color="auto"/>
        <w:right w:val="none" w:sz="0" w:space="0" w:color="auto"/>
      </w:divBdr>
    </w:div>
    <w:div w:id="923496959">
      <w:bodyDiv w:val="1"/>
      <w:marLeft w:val="0"/>
      <w:marRight w:val="0"/>
      <w:marTop w:val="0"/>
      <w:marBottom w:val="0"/>
      <w:divBdr>
        <w:top w:val="none" w:sz="0" w:space="0" w:color="auto"/>
        <w:left w:val="none" w:sz="0" w:space="0" w:color="auto"/>
        <w:bottom w:val="none" w:sz="0" w:space="0" w:color="auto"/>
        <w:right w:val="none" w:sz="0" w:space="0" w:color="auto"/>
      </w:divBdr>
    </w:div>
    <w:div w:id="962884587">
      <w:bodyDiv w:val="1"/>
      <w:marLeft w:val="0"/>
      <w:marRight w:val="0"/>
      <w:marTop w:val="0"/>
      <w:marBottom w:val="0"/>
      <w:divBdr>
        <w:top w:val="none" w:sz="0" w:space="0" w:color="auto"/>
        <w:left w:val="none" w:sz="0" w:space="0" w:color="auto"/>
        <w:bottom w:val="none" w:sz="0" w:space="0" w:color="auto"/>
        <w:right w:val="none" w:sz="0" w:space="0" w:color="auto"/>
      </w:divBdr>
    </w:div>
    <w:div w:id="1027490250">
      <w:bodyDiv w:val="1"/>
      <w:marLeft w:val="0"/>
      <w:marRight w:val="0"/>
      <w:marTop w:val="0"/>
      <w:marBottom w:val="0"/>
      <w:divBdr>
        <w:top w:val="none" w:sz="0" w:space="0" w:color="auto"/>
        <w:left w:val="none" w:sz="0" w:space="0" w:color="auto"/>
        <w:bottom w:val="none" w:sz="0" w:space="0" w:color="auto"/>
        <w:right w:val="none" w:sz="0" w:space="0" w:color="auto"/>
      </w:divBdr>
    </w:div>
    <w:div w:id="1041904258">
      <w:bodyDiv w:val="1"/>
      <w:marLeft w:val="0"/>
      <w:marRight w:val="0"/>
      <w:marTop w:val="0"/>
      <w:marBottom w:val="0"/>
      <w:divBdr>
        <w:top w:val="none" w:sz="0" w:space="0" w:color="auto"/>
        <w:left w:val="none" w:sz="0" w:space="0" w:color="auto"/>
        <w:bottom w:val="none" w:sz="0" w:space="0" w:color="auto"/>
        <w:right w:val="none" w:sz="0" w:space="0" w:color="auto"/>
      </w:divBdr>
    </w:div>
    <w:div w:id="1147935682">
      <w:bodyDiv w:val="1"/>
      <w:marLeft w:val="0"/>
      <w:marRight w:val="0"/>
      <w:marTop w:val="0"/>
      <w:marBottom w:val="0"/>
      <w:divBdr>
        <w:top w:val="none" w:sz="0" w:space="0" w:color="auto"/>
        <w:left w:val="none" w:sz="0" w:space="0" w:color="auto"/>
        <w:bottom w:val="none" w:sz="0" w:space="0" w:color="auto"/>
        <w:right w:val="none" w:sz="0" w:space="0" w:color="auto"/>
      </w:divBdr>
      <w:divsChild>
        <w:div w:id="871303821">
          <w:marLeft w:val="0"/>
          <w:marRight w:val="0"/>
          <w:marTop w:val="300"/>
          <w:marBottom w:val="0"/>
          <w:divBdr>
            <w:top w:val="none" w:sz="0" w:space="0" w:color="auto"/>
            <w:left w:val="none" w:sz="0" w:space="0" w:color="auto"/>
            <w:bottom w:val="none" w:sz="0" w:space="0" w:color="auto"/>
            <w:right w:val="none" w:sz="0" w:space="0" w:color="auto"/>
          </w:divBdr>
          <w:divsChild>
            <w:div w:id="1435829640">
              <w:marLeft w:val="0"/>
              <w:marRight w:val="0"/>
              <w:marTop w:val="0"/>
              <w:marBottom w:val="0"/>
              <w:divBdr>
                <w:top w:val="single" w:sz="6" w:space="8" w:color="CFCFCF"/>
                <w:left w:val="single" w:sz="6" w:space="10" w:color="CFCFCF"/>
                <w:bottom w:val="single" w:sz="6" w:space="8" w:color="CFCFCF"/>
                <w:right w:val="single" w:sz="6" w:space="10" w:color="CFCFCF"/>
              </w:divBdr>
            </w:div>
          </w:divsChild>
        </w:div>
      </w:divsChild>
    </w:div>
    <w:div w:id="1151408209">
      <w:bodyDiv w:val="1"/>
      <w:marLeft w:val="0"/>
      <w:marRight w:val="0"/>
      <w:marTop w:val="0"/>
      <w:marBottom w:val="0"/>
      <w:divBdr>
        <w:top w:val="none" w:sz="0" w:space="0" w:color="auto"/>
        <w:left w:val="none" w:sz="0" w:space="0" w:color="auto"/>
        <w:bottom w:val="none" w:sz="0" w:space="0" w:color="auto"/>
        <w:right w:val="none" w:sz="0" w:space="0" w:color="auto"/>
      </w:divBdr>
    </w:div>
    <w:div w:id="1169103517">
      <w:bodyDiv w:val="1"/>
      <w:marLeft w:val="0"/>
      <w:marRight w:val="0"/>
      <w:marTop w:val="0"/>
      <w:marBottom w:val="0"/>
      <w:divBdr>
        <w:top w:val="none" w:sz="0" w:space="0" w:color="auto"/>
        <w:left w:val="none" w:sz="0" w:space="0" w:color="auto"/>
        <w:bottom w:val="none" w:sz="0" w:space="0" w:color="auto"/>
        <w:right w:val="none" w:sz="0" w:space="0" w:color="auto"/>
      </w:divBdr>
    </w:div>
    <w:div w:id="1175611604">
      <w:bodyDiv w:val="1"/>
      <w:marLeft w:val="0"/>
      <w:marRight w:val="0"/>
      <w:marTop w:val="0"/>
      <w:marBottom w:val="0"/>
      <w:divBdr>
        <w:top w:val="none" w:sz="0" w:space="0" w:color="auto"/>
        <w:left w:val="none" w:sz="0" w:space="0" w:color="auto"/>
        <w:bottom w:val="none" w:sz="0" w:space="0" w:color="auto"/>
        <w:right w:val="none" w:sz="0" w:space="0" w:color="auto"/>
      </w:divBdr>
    </w:div>
    <w:div w:id="1178932343">
      <w:bodyDiv w:val="1"/>
      <w:marLeft w:val="0"/>
      <w:marRight w:val="0"/>
      <w:marTop w:val="0"/>
      <w:marBottom w:val="0"/>
      <w:divBdr>
        <w:top w:val="none" w:sz="0" w:space="0" w:color="auto"/>
        <w:left w:val="none" w:sz="0" w:space="0" w:color="auto"/>
        <w:bottom w:val="none" w:sz="0" w:space="0" w:color="auto"/>
        <w:right w:val="none" w:sz="0" w:space="0" w:color="auto"/>
      </w:divBdr>
    </w:div>
    <w:div w:id="1185248151">
      <w:bodyDiv w:val="1"/>
      <w:marLeft w:val="0"/>
      <w:marRight w:val="0"/>
      <w:marTop w:val="0"/>
      <w:marBottom w:val="0"/>
      <w:divBdr>
        <w:top w:val="none" w:sz="0" w:space="0" w:color="auto"/>
        <w:left w:val="none" w:sz="0" w:space="0" w:color="auto"/>
        <w:bottom w:val="none" w:sz="0" w:space="0" w:color="auto"/>
        <w:right w:val="none" w:sz="0" w:space="0" w:color="auto"/>
      </w:divBdr>
    </w:div>
    <w:div w:id="1212770723">
      <w:bodyDiv w:val="1"/>
      <w:marLeft w:val="0"/>
      <w:marRight w:val="0"/>
      <w:marTop w:val="0"/>
      <w:marBottom w:val="0"/>
      <w:divBdr>
        <w:top w:val="none" w:sz="0" w:space="0" w:color="auto"/>
        <w:left w:val="none" w:sz="0" w:space="0" w:color="auto"/>
        <w:bottom w:val="none" w:sz="0" w:space="0" w:color="auto"/>
        <w:right w:val="none" w:sz="0" w:space="0" w:color="auto"/>
      </w:divBdr>
    </w:div>
    <w:div w:id="1248659627">
      <w:bodyDiv w:val="1"/>
      <w:marLeft w:val="0"/>
      <w:marRight w:val="0"/>
      <w:marTop w:val="0"/>
      <w:marBottom w:val="0"/>
      <w:divBdr>
        <w:top w:val="none" w:sz="0" w:space="0" w:color="auto"/>
        <w:left w:val="none" w:sz="0" w:space="0" w:color="auto"/>
        <w:bottom w:val="none" w:sz="0" w:space="0" w:color="auto"/>
        <w:right w:val="none" w:sz="0" w:space="0" w:color="auto"/>
      </w:divBdr>
    </w:div>
    <w:div w:id="1249581700">
      <w:bodyDiv w:val="1"/>
      <w:marLeft w:val="0"/>
      <w:marRight w:val="0"/>
      <w:marTop w:val="0"/>
      <w:marBottom w:val="0"/>
      <w:divBdr>
        <w:top w:val="none" w:sz="0" w:space="0" w:color="auto"/>
        <w:left w:val="none" w:sz="0" w:space="0" w:color="auto"/>
        <w:bottom w:val="none" w:sz="0" w:space="0" w:color="auto"/>
        <w:right w:val="none" w:sz="0" w:space="0" w:color="auto"/>
      </w:divBdr>
    </w:div>
    <w:div w:id="1251233352">
      <w:bodyDiv w:val="1"/>
      <w:marLeft w:val="0"/>
      <w:marRight w:val="0"/>
      <w:marTop w:val="0"/>
      <w:marBottom w:val="0"/>
      <w:divBdr>
        <w:top w:val="none" w:sz="0" w:space="0" w:color="auto"/>
        <w:left w:val="none" w:sz="0" w:space="0" w:color="auto"/>
        <w:bottom w:val="none" w:sz="0" w:space="0" w:color="auto"/>
        <w:right w:val="none" w:sz="0" w:space="0" w:color="auto"/>
      </w:divBdr>
    </w:div>
    <w:div w:id="1255087214">
      <w:bodyDiv w:val="1"/>
      <w:marLeft w:val="0"/>
      <w:marRight w:val="0"/>
      <w:marTop w:val="0"/>
      <w:marBottom w:val="0"/>
      <w:divBdr>
        <w:top w:val="none" w:sz="0" w:space="0" w:color="auto"/>
        <w:left w:val="none" w:sz="0" w:space="0" w:color="auto"/>
        <w:bottom w:val="none" w:sz="0" w:space="0" w:color="auto"/>
        <w:right w:val="none" w:sz="0" w:space="0" w:color="auto"/>
      </w:divBdr>
    </w:div>
    <w:div w:id="1272667732">
      <w:bodyDiv w:val="1"/>
      <w:marLeft w:val="0"/>
      <w:marRight w:val="0"/>
      <w:marTop w:val="0"/>
      <w:marBottom w:val="0"/>
      <w:divBdr>
        <w:top w:val="none" w:sz="0" w:space="0" w:color="auto"/>
        <w:left w:val="none" w:sz="0" w:space="0" w:color="auto"/>
        <w:bottom w:val="none" w:sz="0" w:space="0" w:color="auto"/>
        <w:right w:val="none" w:sz="0" w:space="0" w:color="auto"/>
      </w:divBdr>
    </w:div>
    <w:div w:id="1285111872">
      <w:bodyDiv w:val="1"/>
      <w:marLeft w:val="0"/>
      <w:marRight w:val="0"/>
      <w:marTop w:val="0"/>
      <w:marBottom w:val="0"/>
      <w:divBdr>
        <w:top w:val="none" w:sz="0" w:space="0" w:color="auto"/>
        <w:left w:val="none" w:sz="0" w:space="0" w:color="auto"/>
        <w:bottom w:val="none" w:sz="0" w:space="0" w:color="auto"/>
        <w:right w:val="none" w:sz="0" w:space="0" w:color="auto"/>
      </w:divBdr>
    </w:div>
    <w:div w:id="1302421335">
      <w:bodyDiv w:val="1"/>
      <w:marLeft w:val="0"/>
      <w:marRight w:val="0"/>
      <w:marTop w:val="0"/>
      <w:marBottom w:val="0"/>
      <w:divBdr>
        <w:top w:val="none" w:sz="0" w:space="0" w:color="auto"/>
        <w:left w:val="none" w:sz="0" w:space="0" w:color="auto"/>
        <w:bottom w:val="none" w:sz="0" w:space="0" w:color="auto"/>
        <w:right w:val="none" w:sz="0" w:space="0" w:color="auto"/>
      </w:divBdr>
    </w:div>
    <w:div w:id="1326013363">
      <w:bodyDiv w:val="1"/>
      <w:marLeft w:val="0"/>
      <w:marRight w:val="0"/>
      <w:marTop w:val="0"/>
      <w:marBottom w:val="0"/>
      <w:divBdr>
        <w:top w:val="none" w:sz="0" w:space="0" w:color="auto"/>
        <w:left w:val="none" w:sz="0" w:space="0" w:color="auto"/>
        <w:bottom w:val="none" w:sz="0" w:space="0" w:color="auto"/>
        <w:right w:val="none" w:sz="0" w:space="0" w:color="auto"/>
      </w:divBdr>
    </w:div>
    <w:div w:id="1371145853">
      <w:bodyDiv w:val="1"/>
      <w:marLeft w:val="0"/>
      <w:marRight w:val="0"/>
      <w:marTop w:val="0"/>
      <w:marBottom w:val="0"/>
      <w:divBdr>
        <w:top w:val="none" w:sz="0" w:space="0" w:color="auto"/>
        <w:left w:val="none" w:sz="0" w:space="0" w:color="auto"/>
        <w:bottom w:val="none" w:sz="0" w:space="0" w:color="auto"/>
        <w:right w:val="none" w:sz="0" w:space="0" w:color="auto"/>
      </w:divBdr>
    </w:div>
    <w:div w:id="1373850075">
      <w:bodyDiv w:val="1"/>
      <w:marLeft w:val="0"/>
      <w:marRight w:val="0"/>
      <w:marTop w:val="0"/>
      <w:marBottom w:val="0"/>
      <w:divBdr>
        <w:top w:val="none" w:sz="0" w:space="0" w:color="auto"/>
        <w:left w:val="none" w:sz="0" w:space="0" w:color="auto"/>
        <w:bottom w:val="none" w:sz="0" w:space="0" w:color="auto"/>
        <w:right w:val="none" w:sz="0" w:space="0" w:color="auto"/>
      </w:divBdr>
    </w:div>
    <w:div w:id="1379236895">
      <w:bodyDiv w:val="1"/>
      <w:marLeft w:val="0"/>
      <w:marRight w:val="0"/>
      <w:marTop w:val="0"/>
      <w:marBottom w:val="0"/>
      <w:divBdr>
        <w:top w:val="none" w:sz="0" w:space="0" w:color="auto"/>
        <w:left w:val="none" w:sz="0" w:space="0" w:color="auto"/>
        <w:bottom w:val="none" w:sz="0" w:space="0" w:color="auto"/>
        <w:right w:val="none" w:sz="0" w:space="0" w:color="auto"/>
      </w:divBdr>
    </w:div>
    <w:div w:id="1420905856">
      <w:bodyDiv w:val="1"/>
      <w:marLeft w:val="0"/>
      <w:marRight w:val="0"/>
      <w:marTop w:val="0"/>
      <w:marBottom w:val="0"/>
      <w:divBdr>
        <w:top w:val="none" w:sz="0" w:space="0" w:color="auto"/>
        <w:left w:val="none" w:sz="0" w:space="0" w:color="auto"/>
        <w:bottom w:val="none" w:sz="0" w:space="0" w:color="auto"/>
        <w:right w:val="none" w:sz="0" w:space="0" w:color="auto"/>
      </w:divBdr>
    </w:div>
    <w:div w:id="1509633980">
      <w:bodyDiv w:val="1"/>
      <w:marLeft w:val="0"/>
      <w:marRight w:val="0"/>
      <w:marTop w:val="0"/>
      <w:marBottom w:val="0"/>
      <w:divBdr>
        <w:top w:val="none" w:sz="0" w:space="0" w:color="auto"/>
        <w:left w:val="none" w:sz="0" w:space="0" w:color="auto"/>
        <w:bottom w:val="none" w:sz="0" w:space="0" w:color="auto"/>
        <w:right w:val="none" w:sz="0" w:space="0" w:color="auto"/>
      </w:divBdr>
    </w:div>
    <w:div w:id="1520197823">
      <w:bodyDiv w:val="1"/>
      <w:marLeft w:val="0"/>
      <w:marRight w:val="0"/>
      <w:marTop w:val="0"/>
      <w:marBottom w:val="0"/>
      <w:divBdr>
        <w:top w:val="none" w:sz="0" w:space="0" w:color="auto"/>
        <w:left w:val="none" w:sz="0" w:space="0" w:color="auto"/>
        <w:bottom w:val="none" w:sz="0" w:space="0" w:color="auto"/>
        <w:right w:val="none" w:sz="0" w:space="0" w:color="auto"/>
      </w:divBdr>
    </w:div>
    <w:div w:id="1538160530">
      <w:bodyDiv w:val="1"/>
      <w:marLeft w:val="0"/>
      <w:marRight w:val="0"/>
      <w:marTop w:val="0"/>
      <w:marBottom w:val="0"/>
      <w:divBdr>
        <w:top w:val="none" w:sz="0" w:space="0" w:color="auto"/>
        <w:left w:val="none" w:sz="0" w:space="0" w:color="auto"/>
        <w:bottom w:val="none" w:sz="0" w:space="0" w:color="auto"/>
        <w:right w:val="none" w:sz="0" w:space="0" w:color="auto"/>
      </w:divBdr>
    </w:div>
    <w:div w:id="1569151171">
      <w:bodyDiv w:val="1"/>
      <w:marLeft w:val="0"/>
      <w:marRight w:val="0"/>
      <w:marTop w:val="0"/>
      <w:marBottom w:val="0"/>
      <w:divBdr>
        <w:top w:val="none" w:sz="0" w:space="0" w:color="auto"/>
        <w:left w:val="none" w:sz="0" w:space="0" w:color="auto"/>
        <w:bottom w:val="none" w:sz="0" w:space="0" w:color="auto"/>
        <w:right w:val="none" w:sz="0" w:space="0" w:color="auto"/>
      </w:divBdr>
    </w:div>
    <w:div w:id="1571043135">
      <w:bodyDiv w:val="1"/>
      <w:marLeft w:val="0"/>
      <w:marRight w:val="0"/>
      <w:marTop w:val="0"/>
      <w:marBottom w:val="0"/>
      <w:divBdr>
        <w:top w:val="none" w:sz="0" w:space="0" w:color="auto"/>
        <w:left w:val="none" w:sz="0" w:space="0" w:color="auto"/>
        <w:bottom w:val="none" w:sz="0" w:space="0" w:color="auto"/>
        <w:right w:val="none" w:sz="0" w:space="0" w:color="auto"/>
      </w:divBdr>
    </w:div>
    <w:div w:id="1571845464">
      <w:bodyDiv w:val="1"/>
      <w:marLeft w:val="0"/>
      <w:marRight w:val="0"/>
      <w:marTop w:val="0"/>
      <w:marBottom w:val="0"/>
      <w:divBdr>
        <w:top w:val="none" w:sz="0" w:space="0" w:color="auto"/>
        <w:left w:val="none" w:sz="0" w:space="0" w:color="auto"/>
        <w:bottom w:val="none" w:sz="0" w:space="0" w:color="auto"/>
        <w:right w:val="none" w:sz="0" w:space="0" w:color="auto"/>
      </w:divBdr>
    </w:div>
    <w:div w:id="1580214622">
      <w:bodyDiv w:val="1"/>
      <w:marLeft w:val="0"/>
      <w:marRight w:val="0"/>
      <w:marTop w:val="0"/>
      <w:marBottom w:val="0"/>
      <w:divBdr>
        <w:top w:val="none" w:sz="0" w:space="0" w:color="auto"/>
        <w:left w:val="none" w:sz="0" w:space="0" w:color="auto"/>
        <w:bottom w:val="none" w:sz="0" w:space="0" w:color="auto"/>
        <w:right w:val="none" w:sz="0" w:space="0" w:color="auto"/>
      </w:divBdr>
    </w:div>
    <w:div w:id="1584030696">
      <w:bodyDiv w:val="1"/>
      <w:marLeft w:val="0"/>
      <w:marRight w:val="0"/>
      <w:marTop w:val="0"/>
      <w:marBottom w:val="0"/>
      <w:divBdr>
        <w:top w:val="none" w:sz="0" w:space="0" w:color="auto"/>
        <w:left w:val="none" w:sz="0" w:space="0" w:color="auto"/>
        <w:bottom w:val="none" w:sz="0" w:space="0" w:color="auto"/>
        <w:right w:val="none" w:sz="0" w:space="0" w:color="auto"/>
      </w:divBdr>
    </w:div>
    <w:div w:id="1585727702">
      <w:bodyDiv w:val="1"/>
      <w:marLeft w:val="0"/>
      <w:marRight w:val="0"/>
      <w:marTop w:val="0"/>
      <w:marBottom w:val="0"/>
      <w:divBdr>
        <w:top w:val="none" w:sz="0" w:space="0" w:color="auto"/>
        <w:left w:val="none" w:sz="0" w:space="0" w:color="auto"/>
        <w:bottom w:val="none" w:sz="0" w:space="0" w:color="auto"/>
        <w:right w:val="none" w:sz="0" w:space="0" w:color="auto"/>
      </w:divBdr>
    </w:div>
    <w:div w:id="1619290461">
      <w:bodyDiv w:val="1"/>
      <w:marLeft w:val="0"/>
      <w:marRight w:val="0"/>
      <w:marTop w:val="0"/>
      <w:marBottom w:val="0"/>
      <w:divBdr>
        <w:top w:val="none" w:sz="0" w:space="0" w:color="auto"/>
        <w:left w:val="none" w:sz="0" w:space="0" w:color="auto"/>
        <w:bottom w:val="none" w:sz="0" w:space="0" w:color="auto"/>
        <w:right w:val="none" w:sz="0" w:space="0" w:color="auto"/>
      </w:divBdr>
    </w:div>
    <w:div w:id="1651326107">
      <w:bodyDiv w:val="1"/>
      <w:marLeft w:val="0"/>
      <w:marRight w:val="0"/>
      <w:marTop w:val="0"/>
      <w:marBottom w:val="0"/>
      <w:divBdr>
        <w:top w:val="none" w:sz="0" w:space="0" w:color="auto"/>
        <w:left w:val="none" w:sz="0" w:space="0" w:color="auto"/>
        <w:bottom w:val="none" w:sz="0" w:space="0" w:color="auto"/>
        <w:right w:val="none" w:sz="0" w:space="0" w:color="auto"/>
      </w:divBdr>
    </w:div>
    <w:div w:id="1661470163">
      <w:bodyDiv w:val="1"/>
      <w:marLeft w:val="0"/>
      <w:marRight w:val="0"/>
      <w:marTop w:val="0"/>
      <w:marBottom w:val="0"/>
      <w:divBdr>
        <w:top w:val="none" w:sz="0" w:space="0" w:color="auto"/>
        <w:left w:val="none" w:sz="0" w:space="0" w:color="auto"/>
        <w:bottom w:val="none" w:sz="0" w:space="0" w:color="auto"/>
        <w:right w:val="none" w:sz="0" w:space="0" w:color="auto"/>
      </w:divBdr>
    </w:div>
    <w:div w:id="1678651260">
      <w:bodyDiv w:val="1"/>
      <w:marLeft w:val="0"/>
      <w:marRight w:val="0"/>
      <w:marTop w:val="0"/>
      <w:marBottom w:val="0"/>
      <w:divBdr>
        <w:top w:val="none" w:sz="0" w:space="0" w:color="auto"/>
        <w:left w:val="none" w:sz="0" w:space="0" w:color="auto"/>
        <w:bottom w:val="none" w:sz="0" w:space="0" w:color="auto"/>
        <w:right w:val="none" w:sz="0" w:space="0" w:color="auto"/>
      </w:divBdr>
    </w:div>
    <w:div w:id="1735619132">
      <w:bodyDiv w:val="1"/>
      <w:marLeft w:val="0"/>
      <w:marRight w:val="0"/>
      <w:marTop w:val="0"/>
      <w:marBottom w:val="0"/>
      <w:divBdr>
        <w:top w:val="none" w:sz="0" w:space="0" w:color="auto"/>
        <w:left w:val="none" w:sz="0" w:space="0" w:color="auto"/>
        <w:bottom w:val="none" w:sz="0" w:space="0" w:color="auto"/>
        <w:right w:val="none" w:sz="0" w:space="0" w:color="auto"/>
      </w:divBdr>
    </w:div>
    <w:div w:id="1808812633">
      <w:bodyDiv w:val="1"/>
      <w:marLeft w:val="0"/>
      <w:marRight w:val="0"/>
      <w:marTop w:val="0"/>
      <w:marBottom w:val="0"/>
      <w:divBdr>
        <w:top w:val="none" w:sz="0" w:space="0" w:color="auto"/>
        <w:left w:val="none" w:sz="0" w:space="0" w:color="auto"/>
        <w:bottom w:val="none" w:sz="0" w:space="0" w:color="auto"/>
        <w:right w:val="none" w:sz="0" w:space="0" w:color="auto"/>
      </w:divBdr>
    </w:div>
    <w:div w:id="1834375410">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923104535">
      <w:bodyDiv w:val="1"/>
      <w:marLeft w:val="0"/>
      <w:marRight w:val="0"/>
      <w:marTop w:val="0"/>
      <w:marBottom w:val="0"/>
      <w:divBdr>
        <w:top w:val="none" w:sz="0" w:space="0" w:color="auto"/>
        <w:left w:val="none" w:sz="0" w:space="0" w:color="auto"/>
        <w:bottom w:val="none" w:sz="0" w:space="0" w:color="auto"/>
        <w:right w:val="none" w:sz="0" w:space="0" w:color="auto"/>
      </w:divBdr>
      <w:divsChild>
        <w:div w:id="1892695717">
          <w:marLeft w:val="0"/>
          <w:marRight w:val="0"/>
          <w:marTop w:val="0"/>
          <w:marBottom w:val="0"/>
          <w:divBdr>
            <w:top w:val="none" w:sz="0" w:space="0" w:color="auto"/>
            <w:left w:val="none" w:sz="0" w:space="0" w:color="auto"/>
            <w:bottom w:val="none" w:sz="0" w:space="0" w:color="auto"/>
            <w:right w:val="none" w:sz="0" w:space="0" w:color="auto"/>
          </w:divBdr>
        </w:div>
        <w:div w:id="1240601838">
          <w:marLeft w:val="0"/>
          <w:marRight w:val="0"/>
          <w:marTop w:val="0"/>
          <w:marBottom w:val="0"/>
          <w:divBdr>
            <w:top w:val="none" w:sz="0" w:space="0" w:color="auto"/>
            <w:left w:val="none" w:sz="0" w:space="0" w:color="auto"/>
            <w:bottom w:val="none" w:sz="0" w:space="0" w:color="auto"/>
            <w:right w:val="none" w:sz="0" w:space="0" w:color="auto"/>
          </w:divBdr>
        </w:div>
      </w:divsChild>
    </w:div>
    <w:div w:id="1938052463">
      <w:bodyDiv w:val="1"/>
      <w:marLeft w:val="0"/>
      <w:marRight w:val="0"/>
      <w:marTop w:val="0"/>
      <w:marBottom w:val="0"/>
      <w:divBdr>
        <w:top w:val="none" w:sz="0" w:space="0" w:color="auto"/>
        <w:left w:val="none" w:sz="0" w:space="0" w:color="auto"/>
        <w:bottom w:val="none" w:sz="0" w:space="0" w:color="auto"/>
        <w:right w:val="none" w:sz="0" w:space="0" w:color="auto"/>
      </w:divBdr>
    </w:div>
    <w:div w:id="2025402910">
      <w:bodyDiv w:val="1"/>
      <w:marLeft w:val="0"/>
      <w:marRight w:val="0"/>
      <w:marTop w:val="0"/>
      <w:marBottom w:val="0"/>
      <w:divBdr>
        <w:top w:val="none" w:sz="0" w:space="0" w:color="auto"/>
        <w:left w:val="none" w:sz="0" w:space="0" w:color="auto"/>
        <w:bottom w:val="none" w:sz="0" w:space="0" w:color="auto"/>
        <w:right w:val="none" w:sz="0" w:space="0" w:color="auto"/>
      </w:divBdr>
    </w:div>
    <w:div w:id="2026516574">
      <w:bodyDiv w:val="1"/>
      <w:marLeft w:val="0"/>
      <w:marRight w:val="0"/>
      <w:marTop w:val="0"/>
      <w:marBottom w:val="0"/>
      <w:divBdr>
        <w:top w:val="none" w:sz="0" w:space="0" w:color="auto"/>
        <w:left w:val="none" w:sz="0" w:space="0" w:color="auto"/>
        <w:bottom w:val="none" w:sz="0" w:space="0" w:color="auto"/>
        <w:right w:val="none" w:sz="0" w:space="0" w:color="auto"/>
      </w:divBdr>
    </w:div>
    <w:div w:id="2064870665">
      <w:bodyDiv w:val="1"/>
      <w:marLeft w:val="0"/>
      <w:marRight w:val="0"/>
      <w:marTop w:val="0"/>
      <w:marBottom w:val="0"/>
      <w:divBdr>
        <w:top w:val="none" w:sz="0" w:space="0" w:color="auto"/>
        <w:left w:val="none" w:sz="0" w:space="0" w:color="auto"/>
        <w:bottom w:val="none" w:sz="0" w:space="0" w:color="auto"/>
        <w:right w:val="none" w:sz="0" w:space="0" w:color="auto"/>
      </w:divBdr>
    </w:div>
    <w:div w:id="2077704396">
      <w:bodyDiv w:val="1"/>
      <w:marLeft w:val="0"/>
      <w:marRight w:val="0"/>
      <w:marTop w:val="0"/>
      <w:marBottom w:val="0"/>
      <w:divBdr>
        <w:top w:val="none" w:sz="0" w:space="0" w:color="auto"/>
        <w:left w:val="none" w:sz="0" w:space="0" w:color="auto"/>
        <w:bottom w:val="none" w:sz="0" w:space="0" w:color="auto"/>
        <w:right w:val="none" w:sz="0" w:space="0" w:color="auto"/>
      </w:divBdr>
      <w:divsChild>
        <w:div w:id="1673992324">
          <w:marLeft w:val="0"/>
          <w:marRight w:val="0"/>
          <w:marTop w:val="0"/>
          <w:marBottom w:val="0"/>
          <w:divBdr>
            <w:top w:val="none" w:sz="0" w:space="0" w:color="auto"/>
            <w:left w:val="none" w:sz="0" w:space="0" w:color="auto"/>
            <w:bottom w:val="none" w:sz="0" w:space="0" w:color="auto"/>
            <w:right w:val="none" w:sz="0" w:space="0" w:color="auto"/>
          </w:divBdr>
        </w:div>
        <w:div w:id="172035279">
          <w:marLeft w:val="0"/>
          <w:marRight w:val="0"/>
          <w:marTop w:val="0"/>
          <w:marBottom w:val="0"/>
          <w:divBdr>
            <w:top w:val="none" w:sz="0" w:space="0" w:color="auto"/>
            <w:left w:val="none" w:sz="0" w:space="0" w:color="auto"/>
            <w:bottom w:val="none" w:sz="0" w:space="0" w:color="auto"/>
            <w:right w:val="none" w:sz="0" w:space="0" w:color="auto"/>
          </w:divBdr>
        </w:div>
      </w:divsChild>
    </w:div>
    <w:div w:id="2115396238">
      <w:bodyDiv w:val="1"/>
      <w:marLeft w:val="0"/>
      <w:marRight w:val="0"/>
      <w:marTop w:val="0"/>
      <w:marBottom w:val="0"/>
      <w:divBdr>
        <w:top w:val="none" w:sz="0" w:space="0" w:color="auto"/>
        <w:left w:val="none" w:sz="0" w:space="0" w:color="auto"/>
        <w:bottom w:val="none" w:sz="0" w:space="0" w:color="auto"/>
        <w:right w:val="none" w:sz="0" w:space="0" w:color="auto"/>
      </w:divBdr>
    </w:div>
    <w:div w:id="21179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sc.scalise.house.gov/uploadedfiles/the_budget.pdf" TargetMode="External"/><Relationship Id="rId18" Type="http://schemas.openxmlformats.org/officeDocument/2006/relationships/hyperlink" Target="http://rsc.scalise.house.gov/uploadedfiles/the_budget.pdf" TargetMode="External"/><Relationship Id="rId26" Type="http://schemas.openxmlformats.org/officeDocument/2006/relationships/hyperlink" Target="http://www.cbpp.org/cms/?fa=view&amp;id=3728" TargetMode="External"/><Relationship Id="rId39" Type="http://schemas.openxmlformats.org/officeDocument/2006/relationships/hyperlink" Target="http://www.opensecrets.org/pfds/CIDsummary.php?CID=N00030245&amp;year=2008" TargetMode="External"/><Relationship Id="rId3" Type="http://schemas.openxmlformats.org/officeDocument/2006/relationships/styles" Target="styles.xml"/><Relationship Id="rId21" Type="http://schemas.openxmlformats.org/officeDocument/2006/relationships/hyperlink" Target="https://www.cbo.gov/sites/default/files/cbofiles/ftpdocs/115xx/doc11580/07-01-ssoptions_forweb.pdf" TargetMode="External"/><Relationship Id="rId34" Type="http://schemas.openxmlformats.org/officeDocument/2006/relationships/hyperlink" Target="http://rsc.scalise.house.gov/uploadedfiles/back_to_basics-rsc_fy2014_budget.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lerk.house.gov/evs/2011/roll275.xml" TargetMode="External"/><Relationship Id="rId17" Type="http://schemas.openxmlformats.org/officeDocument/2006/relationships/hyperlink" Target="http://rsc.scalise.house.gov/uploadedfiles/back_to_basics-rsc_fy2014_budget.pdf" TargetMode="External"/><Relationship Id="rId25" Type="http://schemas.openxmlformats.org/officeDocument/2006/relationships/hyperlink" Target="http://www.cbpp.org/cms/?fa=view&amp;id=3728" TargetMode="External"/><Relationship Id="rId33" Type="http://schemas.openxmlformats.org/officeDocument/2006/relationships/hyperlink" Target="http://rsc.scalise.house.gov/uploadedfiles/back_to_basics-rsc_fy2014_budget.pdf" TargetMode="External"/><Relationship Id="rId38" Type="http://schemas.openxmlformats.org/officeDocument/2006/relationships/hyperlink" Target="http://www.opensecrets.org/pfds/CIDsummary.php?CID=N00030245&amp;year=2009" TargetMode="External"/><Relationship Id="rId2" Type="http://schemas.openxmlformats.org/officeDocument/2006/relationships/numbering" Target="numbering.xml"/><Relationship Id="rId16" Type="http://schemas.openxmlformats.org/officeDocument/2006/relationships/hyperlink" Target="http://rsc.scalise.house.gov/uploadedfiles/honest_solutions_final.pdf" TargetMode="External"/><Relationship Id="rId20" Type="http://schemas.openxmlformats.org/officeDocument/2006/relationships/hyperlink" Target="http://www.strengthensocialsecurity.org/sites/default/files/Chained_CPI_Fact_Sheet_FINAL_Feb-2013_0.pdf" TargetMode="External"/><Relationship Id="rId29" Type="http://schemas.openxmlformats.org/officeDocument/2006/relationships/hyperlink" Target="http://rsc.scalise.house.gov/uploadedfiles/back_to_basics-rsc_fy2014_budget.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rk.house.gov/evs/2012/roll149.xml" TargetMode="External"/><Relationship Id="rId24" Type="http://schemas.openxmlformats.org/officeDocument/2006/relationships/hyperlink" Target="http://rsc.scalise.house.gov/uploadedfiles/the_budget.pdf" TargetMode="External"/><Relationship Id="rId32" Type="http://schemas.openxmlformats.org/officeDocument/2006/relationships/hyperlink" Target="http://rsc.scalise.house.gov/uploadedfiles/back_to_basics-rsc_fy2014_budget.pdf" TargetMode="External"/><Relationship Id="rId37" Type="http://schemas.openxmlformats.org/officeDocument/2006/relationships/hyperlink" Target="http://www.opensecrets.org/pfds/CIDsummary.php?CID=N00030245&amp;year=2010" TargetMode="External"/><Relationship Id="rId40" Type="http://schemas.openxmlformats.org/officeDocument/2006/relationships/hyperlink" Target="http://www.opensecrets.org/pfds/CIDsummary.php?CID=N00030245&amp;year=2007" TargetMode="External"/><Relationship Id="rId5" Type="http://schemas.openxmlformats.org/officeDocument/2006/relationships/settings" Target="settings.xml"/><Relationship Id="rId15" Type="http://schemas.openxmlformats.org/officeDocument/2006/relationships/hyperlink" Target="http://rsc.scalise.house.gov/uploadedfiles/rsc_budget_cut_cap_and_balance--long_doc--final.pdf" TargetMode="External"/><Relationship Id="rId23" Type="http://schemas.openxmlformats.org/officeDocument/2006/relationships/hyperlink" Target="http://rsc.woodall.house.gov/uploadedfiles/legistlativetext.pdf" TargetMode="External"/><Relationship Id="rId28" Type="http://schemas.openxmlformats.org/officeDocument/2006/relationships/hyperlink" Target="http://www.taxpolicycenter.org/UploadedPDF/904606-Testimony-Capital-Gains.pdf" TargetMode="External"/><Relationship Id="rId36" Type="http://schemas.openxmlformats.org/officeDocument/2006/relationships/hyperlink" Target="http://www.opensecrets.org/pfds/CIDsummary.php?CID=N00030245&amp;year=2011" TargetMode="External"/><Relationship Id="rId10" Type="http://schemas.openxmlformats.org/officeDocument/2006/relationships/hyperlink" Target="http://clerk.house.gov/evs/2013/roll086.xml" TargetMode="External"/><Relationship Id="rId19" Type="http://schemas.openxmlformats.org/officeDocument/2006/relationships/hyperlink" Target="https://www.cbo.gov/sites/default/files/cbofiles/attachments/44083_ChainedCPI.pdf" TargetMode="External"/><Relationship Id="rId31" Type="http://schemas.openxmlformats.org/officeDocument/2006/relationships/hyperlink" Target="http://money.cnn.com/2013/01/03/news/economy/fiscal-cliff-taxes/" TargetMode="External"/><Relationship Id="rId4" Type="http://schemas.microsoft.com/office/2007/relationships/stylesWithEffects" Target="stylesWithEffects.xml"/><Relationship Id="rId9" Type="http://schemas.openxmlformats.org/officeDocument/2006/relationships/hyperlink" Target="http://clerk.house.gov/evs/2014/roll175.xml" TargetMode="External"/><Relationship Id="rId14" Type="http://schemas.openxmlformats.org/officeDocument/2006/relationships/hyperlink" Target="http://rsc.scalise.house.gov/uploadedfiles/back_to_basics-rsc_fy2014_budget.pdf" TargetMode="External"/><Relationship Id="rId22" Type="http://schemas.openxmlformats.org/officeDocument/2006/relationships/hyperlink" Target="http://rsc.woodall.house.gov/uploadedfiles/rsc_fy2015_back_to_basics_summary_tables.pdf" TargetMode="External"/><Relationship Id="rId27" Type="http://schemas.openxmlformats.org/officeDocument/2006/relationships/hyperlink" Target="http://rsc.scalise.house.gov/uploadedfiles/the_budget.pdf" TargetMode="External"/><Relationship Id="rId30" Type="http://schemas.openxmlformats.org/officeDocument/2006/relationships/hyperlink" Target="http://rsc.scalise.house.gov/uploadedfiles/back_to_basics-rsc_fy2014_budget.pdf" TargetMode="External"/><Relationship Id="rId35" Type="http://schemas.openxmlformats.org/officeDocument/2006/relationships/hyperlink" Target="https://www.opensecrets.org/pfds/summary.php?year=2012&amp;cid=N0003024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EF00-500B-46BF-8840-0BB73273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2900</Words>
  <Characters>16532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Bondi</dc:creator>
  <cp:lastModifiedBy>Eugene Kiely</cp:lastModifiedBy>
  <cp:revision>2</cp:revision>
  <dcterms:created xsi:type="dcterms:W3CDTF">2014-08-06T18:37:00Z</dcterms:created>
  <dcterms:modified xsi:type="dcterms:W3CDTF">2014-08-06T18:37:00Z</dcterms:modified>
</cp:coreProperties>
</file>